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072A26" w:rsidRPr="00072A26" w:rsidTr="00072A26">
        <w:tc>
          <w:tcPr>
            <w:tcW w:w="1850" w:type="pct"/>
            <w:gridSpan w:val="5"/>
            <w:vAlign w:val="center"/>
            <w:hideMark/>
          </w:tcPr>
          <w:p w:rsidR="00072A26" w:rsidRPr="00072A26" w:rsidRDefault="00072A26" w:rsidP="00072A26">
            <w:pPr>
              <w:spacing w:after="24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УТВЕРЖДАЮ </w:t>
            </w:r>
            <w:r w:rsidRPr="00072A26">
              <w:rPr>
                <w:rFonts w:ascii="Tahoma" w:eastAsia="Times New Roman" w:hAnsi="Tahoma" w:cs="Tahoma"/>
                <w:sz w:val="21"/>
                <w:szCs w:val="21"/>
                <w:lang w:eastAsia="ru-RU"/>
              </w:rPr>
              <w:br/>
            </w:r>
            <w:r w:rsidRPr="00072A26">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r>
      <w:tr w:rsidR="00072A26" w:rsidRPr="00072A26" w:rsidTr="00072A26">
        <w:tc>
          <w:tcPr>
            <w:tcW w:w="6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Заместитель руководителя</w:t>
            </w:r>
          </w:p>
        </w:tc>
        <w:tc>
          <w:tcPr>
            <w:tcW w:w="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p>
        </w:tc>
        <w:tc>
          <w:tcPr>
            <w:tcW w:w="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Сорокина Е. В.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6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(должность) </w:t>
            </w:r>
          </w:p>
        </w:tc>
        <w:tc>
          <w:tcPr>
            <w:tcW w:w="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50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(подпись) </w:t>
            </w:r>
          </w:p>
        </w:tc>
        <w:tc>
          <w:tcPr>
            <w:tcW w:w="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60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(расшифровка подписи)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bl>
    <w:p w:rsidR="00072A26" w:rsidRPr="00072A26" w:rsidRDefault="00072A26" w:rsidP="00072A2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072A26" w:rsidRPr="00072A26" w:rsidTr="00072A26">
        <w:tc>
          <w:tcPr>
            <w:tcW w:w="3850" w:type="pct"/>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«25» </w:t>
            </w:r>
          </w:p>
        </w:tc>
        <w:tc>
          <w:tcPr>
            <w:tcW w:w="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12</w:t>
            </w:r>
          </w:p>
        </w:tc>
        <w:tc>
          <w:tcPr>
            <w:tcW w:w="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072A26" w:rsidRPr="00072A26" w:rsidRDefault="00072A26" w:rsidP="00072A26">
            <w:pPr>
              <w:spacing w:after="0" w:line="240" w:lineRule="auto"/>
              <w:jc w:val="right"/>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18</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г. </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bl>
    <w:p w:rsidR="00072A26" w:rsidRPr="00072A26" w:rsidRDefault="00072A26" w:rsidP="00072A2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72A26" w:rsidRPr="00072A26" w:rsidTr="00072A26">
        <w:tc>
          <w:tcPr>
            <w:tcW w:w="0" w:type="auto"/>
            <w:vAlign w:val="center"/>
            <w:hideMark/>
          </w:tcPr>
          <w:p w:rsidR="00072A26" w:rsidRPr="00072A26" w:rsidRDefault="00072A26" w:rsidP="00072A26">
            <w:pPr>
              <w:spacing w:before="100" w:beforeAutospacing="1" w:after="100" w:afterAutospacing="1"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ПЛАН-ГРАФИК </w:t>
            </w:r>
            <w:r w:rsidRPr="00072A26">
              <w:rPr>
                <w:rFonts w:ascii="Tahoma" w:eastAsia="Times New Roman" w:hAnsi="Tahoma" w:cs="Tahoma"/>
                <w:sz w:val="21"/>
                <w:szCs w:val="21"/>
                <w:lang w:eastAsia="ru-RU"/>
              </w:rPr>
              <w:br/>
            </w:r>
            <w:r w:rsidRPr="00072A26">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072A26">
              <w:rPr>
                <w:rFonts w:ascii="Tahoma" w:eastAsia="Times New Roman" w:hAnsi="Tahoma" w:cs="Tahoma"/>
                <w:sz w:val="21"/>
                <w:szCs w:val="21"/>
                <w:lang w:eastAsia="ru-RU"/>
              </w:rPr>
              <w:br/>
            </w:r>
            <w:r w:rsidRPr="00072A26">
              <w:rPr>
                <w:rFonts w:ascii="Tahoma" w:eastAsia="Times New Roman" w:hAnsi="Tahoma" w:cs="Tahoma"/>
                <w:sz w:val="21"/>
                <w:szCs w:val="21"/>
                <w:lang w:eastAsia="ru-RU"/>
              </w:rPr>
              <w:br/>
              <w:t xml:space="preserve">на 20 </w:t>
            </w:r>
            <w:r w:rsidRPr="00072A26">
              <w:rPr>
                <w:rFonts w:ascii="Tahoma" w:eastAsia="Times New Roman" w:hAnsi="Tahoma" w:cs="Tahoma"/>
                <w:sz w:val="21"/>
                <w:szCs w:val="21"/>
                <w:u w:val="single"/>
                <w:lang w:eastAsia="ru-RU"/>
              </w:rPr>
              <w:t>18</w:t>
            </w:r>
            <w:r w:rsidRPr="00072A26">
              <w:rPr>
                <w:rFonts w:ascii="Tahoma" w:eastAsia="Times New Roman" w:hAnsi="Tahoma" w:cs="Tahoma"/>
                <w:sz w:val="21"/>
                <w:szCs w:val="21"/>
                <w:lang w:eastAsia="ru-RU"/>
              </w:rPr>
              <w:t xml:space="preserve"> год </w:t>
            </w: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01"/>
        <w:gridCol w:w="5050"/>
        <w:gridCol w:w="1172"/>
        <w:gridCol w:w="1147"/>
      </w:tblGrid>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Коды </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Дата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25.12.2018</w:t>
            </w:r>
          </w:p>
        </w:tc>
      </w:tr>
      <w:tr w:rsidR="00072A26" w:rsidRPr="00072A26" w:rsidTr="00072A26">
        <w:tc>
          <w:tcPr>
            <w:tcW w:w="0" w:type="auto"/>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 ОКПО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24357385 </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ИНН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2128700000</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КПП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213001001</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 ОКОПФ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75104</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Форма собственности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Федеральная собственность</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 ОКФС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12</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Российская Федерация</w:t>
            </w:r>
          </w:p>
        </w:tc>
        <w:tc>
          <w:tcPr>
            <w:tcW w:w="0" w:type="auto"/>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 ОКТМО </w:t>
            </w:r>
          </w:p>
        </w:tc>
        <w:tc>
          <w:tcPr>
            <w:tcW w:w="0" w:type="auto"/>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97701000</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r>
      <w:tr w:rsidR="00072A26" w:rsidRPr="00072A26" w:rsidTr="00072A26">
        <w:tc>
          <w:tcPr>
            <w:tcW w:w="0" w:type="auto"/>
            <w:vMerge w:val="restart"/>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Вид документа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измененный (26)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дата изменения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25.12.2018</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 ОКЕИ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383 </w:t>
            </w:r>
          </w:p>
        </w:tc>
      </w:tr>
      <w:tr w:rsidR="00072A26" w:rsidRPr="00072A26" w:rsidTr="00072A26">
        <w:tc>
          <w:tcPr>
            <w:tcW w:w="0" w:type="auto"/>
            <w:gridSpan w:val="2"/>
            <w:vAlign w:val="center"/>
            <w:hideMark/>
          </w:tcPr>
          <w:p w:rsidR="00072A26" w:rsidRPr="00072A26" w:rsidRDefault="00072A26" w:rsidP="00072A26">
            <w:pPr>
              <w:spacing w:after="0" w:line="240" w:lineRule="auto"/>
              <w:jc w:val="right"/>
              <w:rPr>
                <w:rFonts w:ascii="Tahoma" w:eastAsia="Times New Roman" w:hAnsi="Tahoma" w:cs="Tahoma"/>
                <w:sz w:val="21"/>
                <w:szCs w:val="21"/>
                <w:lang w:eastAsia="ru-RU"/>
              </w:rPr>
            </w:pPr>
            <w:r w:rsidRPr="00072A26">
              <w:rPr>
                <w:rFonts w:ascii="Tahoma" w:eastAsia="Times New Roman" w:hAnsi="Tahoma" w:cs="Tahoma"/>
                <w:sz w:val="21"/>
                <w:szCs w:val="21"/>
                <w:lang w:eastAsia="ru-RU"/>
              </w:rPr>
              <w:t>Совокупный годовой объем закупок</w:t>
            </w:r>
            <w:r w:rsidRPr="00072A26">
              <w:rPr>
                <w:rFonts w:ascii="Tahoma" w:eastAsia="Times New Roman" w:hAnsi="Tahoma" w:cs="Tahoma"/>
                <w:i/>
                <w:iCs/>
                <w:sz w:val="21"/>
                <w:szCs w:val="21"/>
                <w:lang w:eastAsia="ru-RU"/>
              </w:rPr>
              <w:t>(справочно)</w:t>
            </w:r>
            <w:r w:rsidRPr="00072A26">
              <w:rPr>
                <w:rFonts w:ascii="Tahoma" w:eastAsia="Times New Roman" w:hAnsi="Tahoma" w:cs="Tahoma"/>
                <w:sz w:val="21"/>
                <w:szCs w:val="21"/>
                <w:lang w:eastAsia="ru-RU"/>
              </w:rPr>
              <w:t xml:space="preserve">, рублей </w:t>
            </w:r>
          </w:p>
        </w:tc>
        <w:tc>
          <w:tcPr>
            <w:tcW w:w="0" w:type="auto"/>
            <w:gridSpan w:val="2"/>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24898506.33</w:t>
            </w: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9"/>
        <w:gridCol w:w="1146"/>
        <w:gridCol w:w="544"/>
        <w:gridCol w:w="940"/>
        <w:gridCol w:w="495"/>
        <w:gridCol w:w="323"/>
        <w:gridCol w:w="336"/>
        <w:gridCol w:w="390"/>
        <w:gridCol w:w="304"/>
        <w:gridCol w:w="213"/>
        <w:gridCol w:w="430"/>
        <w:gridCol w:w="502"/>
        <w:gridCol w:w="167"/>
        <w:gridCol w:w="191"/>
        <w:gridCol w:w="390"/>
        <w:gridCol w:w="232"/>
        <w:gridCol w:w="213"/>
        <w:gridCol w:w="430"/>
        <w:gridCol w:w="516"/>
        <w:gridCol w:w="241"/>
        <w:gridCol w:w="365"/>
        <w:gridCol w:w="470"/>
        <w:gridCol w:w="365"/>
        <w:gridCol w:w="422"/>
        <w:gridCol w:w="497"/>
        <w:gridCol w:w="513"/>
        <w:gridCol w:w="545"/>
        <w:gridCol w:w="527"/>
        <w:gridCol w:w="470"/>
        <w:gridCol w:w="810"/>
        <w:gridCol w:w="476"/>
        <w:gridCol w:w="547"/>
        <w:gridCol w:w="451"/>
      </w:tblGrid>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 п/п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Идентификационный код закупки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Объект закупки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Размер аванса, процентов </w:t>
            </w:r>
          </w:p>
        </w:tc>
        <w:tc>
          <w:tcPr>
            <w:tcW w:w="0" w:type="auto"/>
            <w:gridSpan w:val="5"/>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Планируемые платежи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Единица измерения </w:t>
            </w:r>
          </w:p>
        </w:tc>
        <w:tc>
          <w:tcPr>
            <w:tcW w:w="0" w:type="auto"/>
            <w:gridSpan w:val="5"/>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Количество (объем) закупаемых товаров, работ, услуг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Размер обеспечения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Планируемый срок, (месяц, год)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Преимущества, предоставля</w:t>
            </w:r>
            <w:r w:rsidRPr="00072A26">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72A26">
              <w:rPr>
                <w:rFonts w:ascii="Tahoma" w:eastAsia="Times New Roman" w:hAnsi="Tahoma" w:cs="Tahoma"/>
                <w:b/>
                <w:bCs/>
                <w:sz w:val="12"/>
                <w:szCs w:val="12"/>
                <w:lang w:eastAsia="ru-RU"/>
              </w:rPr>
              <w:softHyphen/>
              <w:t xml:space="preserve">венных и муниципальных нужд" ("да" или "нет")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Осуществление закупки у субъектов малого предпринима</w:t>
            </w:r>
            <w:r w:rsidRPr="00072A26">
              <w:rPr>
                <w:rFonts w:ascii="Tahoma" w:eastAsia="Times New Roman" w:hAnsi="Tahoma" w:cs="Tahoma"/>
                <w:b/>
                <w:bCs/>
                <w:sz w:val="12"/>
                <w:szCs w:val="12"/>
                <w:lang w:eastAsia="ru-RU"/>
              </w:rPr>
              <w:softHyphen/>
              <w:t>тельства и социально ориентирова</w:t>
            </w:r>
            <w:r w:rsidRPr="00072A26">
              <w:rPr>
                <w:rFonts w:ascii="Tahoma" w:eastAsia="Times New Roman" w:hAnsi="Tahoma" w:cs="Tahoma"/>
                <w:b/>
                <w:bCs/>
                <w:sz w:val="12"/>
                <w:szCs w:val="12"/>
                <w:lang w:eastAsia="ru-RU"/>
              </w:rPr>
              <w:softHyphen/>
              <w:t xml:space="preserve">нных некоммерческих организаций ("да" или "нет")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Обоснование внесения изменений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Наименование уполномоченного органа (учреждения)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наимено</w:t>
            </w:r>
            <w:r w:rsidRPr="00072A26">
              <w:rPr>
                <w:rFonts w:ascii="Tahoma" w:eastAsia="Times New Roman" w:hAnsi="Tahoma" w:cs="Tahoma"/>
                <w:b/>
                <w:bCs/>
                <w:sz w:val="12"/>
                <w:szCs w:val="12"/>
                <w:lang w:eastAsia="ru-RU"/>
              </w:rPr>
              <w:softHyphen/>
              <w:t xml:space="preserve">вание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описание </w:t>
            </w: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всего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текущий финансовый год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плановый период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последующие годы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наимено</w:t>
            </w:r>
            <w:r w:rsidRPr="00072A26">
              <w:rPr>
                <w:rFonts w:ascii="Tahoma" w:eastAsia="Times New Roman" w:hAnsi="Tahoma" w:cs="Tahoma"/>
                <w:b/>
                <w:bCs/>
                <w:sz w:val="12"/>
                <w:szCs w:val="12"/>
                <w:lang w:eastAsia="ru-RU"/>
              </w:rPr>
              <w:softHyphen/>
              <w:t xml:space="preserve">вание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код по ОКЕИ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всего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текущий финансовый год </w:t>
            </w: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плановый период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последующие годы </w:t>
            </w: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заявки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исполнения контракта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начала осуществления закупок </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окончания исполнения контракта </w:t>
            </w: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первый год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второй год </w:t>
            </w: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первый год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 второй год </w:t>
            </w: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b/>
                <w:bCs/>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33</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181212870000021300100100010081920244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Бензин автомобильный и топливо дизельное межсезонное экологического класса не мене К5 </w:t>
            </w:r>
            <w:r w:rsidRPr="00072A26">
              <w:rPr>
                <w:rFonts w:ascii="Tahoma" w:eastAsia="Times New Roman" w:hAnsi="Tahoma" w:cs="Tahoma"/>
                <w:sz w:val="12"/>
                <w:szCs w:val="12"/>
                <w:lang w:eastAsia="ru-RU"/>
              </w:rPr>
              <w:lastRenderedPageBreak/>
              <w:t>(розничная продажа)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 xml:space="preserve">Товар должен соответствовать требованиям Технического регламента Таможенного союза ТР ТС 013/2011 «О требованиях к автомобильному и авиационному бензину </w:t>
            </w:r>
            <w:r w:rsidRPr="00072A26">
              <w:rPr>
                <w:rFonts w:ascii="Tahoma" w:eastAsia="Times New Roman" w:hAnsi="Tahoma" w:cs="Tahoma"/>
                <w:sz w:val="12"/>
                <w:szCs w:val="12"/>
                <w:lang w:eastAsia="ru-RU"/>
              </w:rPr>
              <w:lastRenderedPageBreak/>
              <w:t>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(ЕN 590:2009) «Топливо дизельное ЕВРО. Технические условия».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965381.00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942046.59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942046.59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9653.81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96538.10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w:t>
            </w:r>
            <w:r w:rsidRPr="00072A26">
              <w:rPr>
                <w:rFonts w:ascii="Tahoma" w:eastAsia="Times New Roman" w:hAnsi="Tahoma" w:cs="Tahoma"/>
                <w:sz w:val="12"/>
                <w:szCs w:val="12"/>
                <w:lang w:eastAsia="ru-RU"/>
              </w:rPr>
              <w:lastRenderedPageBreak/>
              <w:t>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Литр;^кубический дециметр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w:t>
            </w:r>
            <w:r w:rsidRPr="00072A26">
              <w:rPr>
                <w:rFonts w:ascii="Tahoma" w:eastAsia="Times New Roman" w:hAnsi="Tahoma" w:cs="Tahoma"/>
                <w:sz w:val="12"/>
                <w:szCs w:val="12"/>
                <w:lang w:eastAsia="ru-RU"/>
              </w:rPr>
              <w:lastRenderedPageBreak/>
              <w:t>мазуту». ГОСТ 32511-2013 (ЕN 590:2009) «Топливо дизельное ЕВРО. Технические условия».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Литр;^кубический дециметр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181212870000021300100100020015320244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федеральной фельдъегерской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11180.00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9552.00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9552.00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в связи с расторжением контракта по соглашению сторон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181212870000021300100100030224520244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ремонт автомаш</w:t>
            </w:r>
            <w:r w:rsidRPr="00072A26">
              <w:rPr>
                <w:rFonts w:ascii="Tahoma" w:eastAsia="Times New Roman" w:hAnsi="Tahoma" w:cs="Tahoma"/>
                <w:sz w:val="12"/>
                <w:szCs w:val="12"/>
                <w:lang w:eastAsia="ru-RU"/>
              </w:rPr>
              <w:lastRenderedPageBreak/>
              <w:t>ин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 xml:space="preserve">Все работы по техническому обслуживанию и ремонту автомобилей должны </w:t>
            </w:r>
            <w:r w:rsidRPr="00072A26">
              <w:rPr>
                <w:rFonts w:ascii="Tahoma" w:eastAsia="Times New Roman" w:hAnsi="Tahoma" w:cs="Tahoma"/>
                <w:sz w:val="12"/>
                <w:szCs w:val="12"/>
                <w:lang w:eastAsia="ru-RU"/>
              </w:rPr>
              <w:lastRenderedPageBreak/>
              <w:t>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281296.67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269900.00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269900.00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w:t>
            </w:r>
            <w:r w:rsidRPr="00072A26">
              <w:rPr>
                <w:rFonts w:ascii="Tahoma" w:eastAsia="Times New Roman" w:hAnsi="Tahoma" w:cs="Tahoma"/>
                <w:sz w:val="12"/>
                <w:szCs w:val="12"/>
                <w:lang w:eastAsia="ru-RU"/>
              </w:rPr>
              <w:lastRenderedPageBreak/>
              <w:t>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14064.83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w:t>
            </w:r>
            <w:r w:rsidRPr="00072A26">
              <w:rPr>
                <w:rFonts w:ascii="Tahoma" w:eastAsia="Times New Roman" w:hAnsi="Tahoma" w:cs="Tahoma"/>
                <w:sz w:val="12"/>
                <w:szCs w:val="12"/>
                <w:lang w:eastAsia="ru-RU"/>
              </w:rPr>
              <w:lastRenderedPageBreak/>
              <w:t>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181212870000021300100100030304520244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158174.33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133990.00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133990.00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072A26">
              <w:rPr>
                <w:rFonts w:ascii="Tahoma" w:eastAsia="Times New Roman" w:hAnsi="Tahoma" w:cs="Tahoma"/>
                <w:sz w:val="12"/>
                <w:szCs w:val="12"/>
                <w:lang w:eastAsia="ru-RU"/>
              </w:rPr>
              <w:lastRenderedPageBreak/>
              <w:t>(двадцати) рабочих дней со дня заключения государственного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15817.43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планируемых платежей по </w:t>
            </w:r>
            <w:r w:rsidRPr="00072A26">
              <w:rPr>
                <w:rFonts w:ascii="Tahoma" w:eastAsia="Times New Roman" w:hAnsi="Tahoma" w:cs="Tahoma"/>
                <w:sz w:val="12"/>
                <w:szCs w:val="12"/>
                <w:lang w:eastAsia="ru-RU"/>
              </w:rPr>
              <w:lastRenderedPageBreak/>
              <w:t>результатам осуществленной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181212870000021300100100040101712244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бумаги офисной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5764600.00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4815291.07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4815291.07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w:t>
            </w:r>
            <w:r w:rsidRPr="00072A26">
              <w:rPr>
                <w:rFonts w:ascii="Tahoma" w:eastAsia="Times New Roman" w:hAnsi="Tahoma" w:cs="Tahoma"/>
                <w:sz w:val="12"/>
                <w:szCs w:val="12"/>
                <w:lang w:eastAsia="ru-RU"/>
              </w:rPr>
              <w:lastRenderedPageBreak/>
              <w:t>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57646.00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288230.00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Возникновение иных обстоятельств, </w:t>
            </w:r>
            <w:r w:rsidRPr="00072A26">
              <w:rPr>
                <w:rFonts w:ascii="Tahoma" w:eastAsia="Times New Roman" w:hAnsi="Tahoma" w:cs="Tahoma"/>
                <w:sz w:val="12"/>
                <w:szCs w:val="12"/>
                <w:lang w:eastAsia="ru-RU"/>
              </w:rPr>
              <w:lastRenderedPageBreak/>
              <w:t>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офисная формат А4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w:t>
            </w:r>
            <w:r w:rsidRPr="00072A26">
              <w:rPr>
                <w:rFonts w:ascii="Tahoma" w:eastAsia="Times New Roman" w:hAnsi="Tahoma" w:cs="Tahoma"/>
                <w:sz w:val="12"/>
                <w:szCs w:val="12"/>
                <w:lang w:eastAsia="ru-RU"/>
              </w:rPr>
              <w:lastRenderedPageBreak/>
              <w:t>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26070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26070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офисная формат А3</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w:t>
            </w:r>
            <w:r w:rsidRPr="00072A26">
              <w:rPr>
                <w:rFonts w:ascii="Tahoma" w:eastAsia="Times New Roman" w:hAnsi="Tahoma" w:cs="Tahoma"/>
                <w:sz w:val="12"/>
                <w:szCs w:val="12"/>
                <w:lang w:eastAsia="ru-RU"/>
              </w:rPr>
              <w:lastRenderedPageBreak/>
              <w:t>CIE: 162 +/-2; - толщина: 107 +/- 3 мкм; - непрозрачность: 92 +/-1%. - шероховатость: 200+/- 50 мл/мин; - жесткость МН: 125+/-20 мН; - жесткость ПН: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офисная формат А3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181212870000021300100100050175819244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знаков почтовой оплаты</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072A26">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w:t>
            </w:r>
            <w:r w:rsidRPr="00072A26">
              <w:rPr>
                <w:rFonts w:ascii="Tahoma" w:eastAsia="Times New Roman" w:hAnsi="Tahoma" w:cs="Tahoma"/>
                <w:sz w:val="12"/>
                <w:szCs w:val="12"/>
                <w:lang w:eastAsia="ru-RU"/>
              </w:rPr>
              <w:lastRenderedPageBreak/>
              <w:t>(выполнения работ, оказания услуг): Апрель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04.2018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w:t>
            </w:r>
            <w:r w:rsidRPr="00072A26">
              <w:rPr>
                <w:rFonts w:ascii="Tahoma" w:eastAsia="Times New Roman" w:hAnsi="Tahoma" w:cs="Tahoma"/>
                <w:sz w:val="12"/>
                <w:szCs w:val="12"/>
                <w:lang w:eastAsia="ru-RU"/>
              </w:rPr>
              <w:lastRenderedPageBreak/>
              <w:t xml:space="preserve">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10,00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2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41,00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5,00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2,5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Почтовая марка номиналом 50,00 руб.</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181212870000021300100100060023600244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w:t>
            </w:r>
            <w:r w:rsidRPr="00072A26">
              <w:rPr>
                <w:rFonts w:ascii="Tahoma" w:eastAsia="Times New Roman" w:hAnsi="Tahoma" w:cs="Tahoma"/>
                <w:sz w:val="12"/>
                <w:szCs w:val="12"/>
                <w:lang w:eastAsia="ru-RU"/>
              </w:rPr>
              <w:lastRenderedPageBreak/>
              <w:t xml:space="preserve">водоотведения и обеспечение их транспортировки, очистки и сброс в водный 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60700.00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60700.00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60700.00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w:t>
            </w:r>
            <w:r w:rsidRPr="00072A26">
              <w:rPr>
                <w:rFonts w:ascii="Tahoma" w:eastAsia="Times New Roman" w:hAnsi="Tahoma" w:cs="Tahoma"/>
                <w:sz w:val="12"/>
                <w:szCs w:val="12"/>
                <w:lang w:eastAsia="ru-RU"/>
              </w:rPr>
              <w:lastRenderedPageBreak/>
              <w:t>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1469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1469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Квартал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w:t>
            </w:r>
            <w:r w:rsidRPr="00072A26">
              <w:rPr>
                <w:rFonts w:ascii="Tahoma" w:eastAsia="Times New Roman" w:hAnsi="Tahoma" w:cs="Tahoma"/>
                <w:sz w:val="12"/>
                <w:szCs w:val="12"/>
                <w:lang w:eastAsia="ru-RU"/>
              </w:rPr>
              <w:lastRenderedPageBreak/>
              <w:t xml:space="preserve">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1468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1468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8</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181212870000021300100100070033523244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445000.00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444994.89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444994.89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в связи с расторжением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Поставка газа </w:t>
            </w:r>
            <w:r w:rsidRPr="00072A26">
              <w:rPr>
                <w:rFonts w:ascii="Tahoma" w:eastAsia="Times New Roman" w:hAnsi="Tahoma" w:cs="Tahoma"/>
                <w:sz w:val="12"/>
                <w:szCs w:val="12"/>
                <w:lang w:eastAsia="ru-RU"/>
              </w:rPr>
              <w:lastRenderedPageBreak/>
              <w:t>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w:t>
            </w:r>
            <w:r w:rsidRPr="00072A26">
              <w:rPr>
                <w:rFonts w:ascii="Tahoma" w:eastAsia="Times New Roman" w:hAnsi="Tahoma" w:cs="Tahoma"/>
                <w:sz w:val="12"/>
                <w:szCs w:val="12"/>
                <w:lang w:eastAsia="ru-RU"/>
              </w:rPr>
              <w:lastRenderedPageBreak/>
              <w:t>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11</w:t>
            </w:r>
            <w:r w:rsidRPr="00072A26">
              <w:rPr>
                <w:rFonts w:ascii="Tahoma" w:eastAsia="Times New Roman" w:hAnsi="Tahoma" w:cs="Tahoma"/>
                <w:sz w:val="12"/>
                <w:szCs w:val="12"/>
                <w:lang w:eastAsia="ru-RU"/>
              </w:rPr>
              <w:lastRenderedPageBreak/>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10</w:t>
            </w:r>
            <w:r w:rsidRPr="00072A26">
              <w:rPr>
                <w:rFonts w:ascii="Tahoma" w:eastAsia="Times New Roman" w:hAnsi="Tahoma" w:cs="Tahoma"/>
                <w:sz w:val="12"/>
                <w:szCs w:val="12"/>
                <w:lang w:eastAsia="ru-RU"/>
              </w:rPr>
              <w:lastRenderedPageBreak/>
              <w:t>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181212870000021300100100080043530244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38945.00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38945.00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Возникновение непредвиденных обстоятельств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Гигакалория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Гигакалория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181212870000021300100100090152041244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667067.84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284000.00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284000.00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 даты заключения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6670.68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66706.78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03.2018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Стартер 36Вт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Сода кальцинированн</w:t>
            </w:r>
            <w:r w:rsidRPr="00072A26">
              <w:rPr>
                <w:rFonts w:ascii="Tahoma" w:eastAsia="Times New Roman" w:hAnsi="Tahoma" w:cs="Tahoma"/>
                <w:sz w:val="12"/>
                <w:szCs w:val="12"/>
                <w:lang w:eastAsia="ru-RU"/>
              </w:rPr>
              <w:lastRenderedPageBreak/>
              <w:t>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Универсальная, порошок, не менее 600 грамм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Чистящее средство для сантехники антиржавчина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Жидкость, антиржавчина, 500 мл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Моющее средство для стекол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курком, 500 мл, жидкое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Рукавицы ватные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240г/м2, утеплитель-ватин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Пара (2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Нить для прошивки </w:t>
            </w:r>
            <w:r w:rsidRPr="00072A26">
              <w:rPr>
                <w:rFonts w:ascii="Tahoma" w:eastAsia="Times New Roman" w:hAnsi="Tahoma" w:cs="Tahoma"/>
                <w:sz w:val="12"/>
                <w:szCs w:val="12"/>
                <w:lang w:eastAsia="ru-RU"/>
              </w:rPr>
              <w:lastRenderedPageBreak/>
              <w:t>документов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Вес не менее 0,2 кг, белая, не менее 1000 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Бобина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Щетка для пола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деревянным черенком, для подметания пола, не менее 280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Лопата штыковая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Стальная, с черенком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Мешки для мусора 120л.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НД 70см+-2 см х 100 см +-10см, 120 л, не менее 40 мкм, 10 шт в рулоне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Мешки для мусора 180л.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НД 80см+-10 см </w:t>
            </w:r>
            <w:r w:rsidRPr="00072A26">
              <w:rPr>
                <w:rFonts w:ascii="Tahoma" w:eastAsia="Times New Roman" w:hAnsi="Tahoma" w:cs="Tahoma"/>
                <w:sz w:val="12"/>
                <w:szCs w:val="12"/>
                <w:lang w:eastAsia="ru-RU"/>
              </w:rPr>
              <w:lastRenderedPageBreak/>
              <w:t>х 100 см +-10см, 180 л, не менее 40 мкм, 10 шт в рулоне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Освежитель воздуха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Легко устраняет неприятные запахи, объем не менее 300 мл.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Порошок стиральный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Ручная стирка , 400 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Салфетки бумажные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Однослойные, 24*24 см, белые, 100 штук в упаковке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энергосберегающая 15 W E27</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Супер компактная спираль, дневной белый свет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Корзина для мусора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Пластиковая, 10 л, круглая, диаметр 25+/- 1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Мыло хозяйственное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200 гр, 72%, натуральное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Лопата снеговая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черенком, алюминиевая, 45+/-6см *37+/-5 см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Мыло туалетное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Классическое белое, 90 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Отбеливатель «Белизна»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Для стирки, для полов, дезинфекция, 1000мл, НЧК/12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Перчатки хозяйственные резиновые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Размер М (средний), с хлопковым напылением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Пара (2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Полотно холстопрошивное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Плотность 200 г/м2, рулон 50 м х154 см+/-5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Чистящее средство для кухни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Порошок, 480 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Средство для удаления засора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Жидкость, 1000 мл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G9 35Вт 250V</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Супер компактная спираль, дневной белый </w:t>
            </w:r>
            <w:r w:rsidRPr="00072A26">
              <w:rPr>
                <w:rFonts w:ascii="Tahoma" w:eastAsia="Times New Roman" w:hAnsi="Tahoma" w:cs="Tahoma"/>
                <w:sz w:val="12"/>
                <w:szCs w:val="12"/>
                <w:lang w:eastAsia="ru-RU"/>
              </w:rPr>
              <w:lastRenderedPageBreak/>
              <w:t>свет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Бумага туалетная для диспенсеров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 рулонах, длина не менее 480 м, для диспенсеров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G9 35Вт 250V</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Галогенная, дневной белый свет, без отражателя, капсульные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Ведро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Пластиковое, 10л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Дроссель для люминисцентных ламп</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Для люминисцентных ламп 18W/54,G 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Чистящее средство для сантехники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w:t>
            </w:r>
            <w:r w:rsidRPr="00072A26">
              <w:rPr>
                <w:rFonts w:ascii="Tahoma" w:eastAsia="Times New Roman" w:hAnsi="Tahoma" w:cs="Tahoma"/>
                <w:sz w:val="12"/>
                <w:szCs w:val="12"/>
                <w:lang w:eastAsia="ru-RU"/>
              </w:rPr>
              <w:lastRenderedPageBreak/>
              <w:t>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Жидкость, 1000 мл, для унитазов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386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386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натриевая ДНаТ 250Вт Е40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Трубчатая, L=260 мм, цветовая температура 28000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Мыло жидкое для рук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кремом, канистра 5 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Жидкое крем-мыло Торк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Одноразовый картридж, 1 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Перчатки хлопчатобумажные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точечным ПВХ-покрытием, тип манжета - резинка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Пара (2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Полотно </w:t>
            </w:r>
            <w:r w:rsidRPr="00072A26">
              <w:rPr>
                <w:rFonts w:ascii="Tahoma" w:eastAsia="Times New Roman" w:hAnsi="Tahoma" w:cs="Tahoma"/>
                <w:sz w:val="12"/>
                <w:szCs w:val="12"/>
                <w:lang w:eastAsia="ru-RU"/>
              </w:rPr>
              <w:lastRenderedPageBreak/>
              <w:t>вафельное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Плотность 240 г/м2, 100% хлопок, рулон 60 +/- 1 м х 45+/-5 см, отбеленное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w:t>
            </w:r>
            <w:r w:rsidRPr="00072A26">
              <w:rPr>
                <w:rFonts w:ascii="Tahoma" w:eastAsia="Times New Roman" w:hAnsi="Tahoma" w:cs="Tahoma"/>
                <w:sz w:val="12"/>
                <w:szCs w:val="12"/>
                <w:lang w:eastAsia="ru-RU"/>
              </w:rPr>
              <w:lastRenderedPageBreak/>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Салфетки хозяйственные универсальные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Вискоза, 38 см х34 в упаковке 5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энергосберегающая 15 W E14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Супер компактная спираль, дневной белый свет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Швабра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Вид МОПа веревочный, материал МОПа хлопок, длина рукоятки не менее 100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Батарейка ААА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Типоразмер элемента питания АА LR6, напряжение не менее 1,5v, емкость не менее 1500 мач, алкалин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Мешки для мусора 30 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НД 48см+-2 см х 60 см +-2см, 30 л, не менее 10 мкм, 30 шт в рулоне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Рукавицы брезентовые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Износустойчивы и долговечны, пл420 гр/м2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Пара (2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Чистящее средство универсальное для мытья пола и стен</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Жидкость, универсальное, 1000 мл.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Лампа 18W/54, G13, люминисцентная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Дневной белый свет, 25шт/упаковка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туалетная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3002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3002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Мыло жидкое для рук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 кремом, с дозатором, флакон 300 мл.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Батарейка АА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мач, алкалин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181212870000021300100100100203299244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поставляемый товар должен быть новым, невосстановленным, </w:t>
            </w:r>
            <w:r w:rsidRPr="00072A26">
              <w:rPr>
                <w:rFonts w:ascii="Tahoma" w:eastAsia="Times New Roman" w:hAnsi="Tahoma" w:cs="Tahoma"/>
                <w:sz w:val="12"/>
                <w:szCs w:val="12"/>
                <w:lang w:eastAsia="ru-RU"/>
              </w:rPr>
              <w:lastRenderedPageBreak/>
              <w:t>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1746148.03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938000.00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938000.00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w:t>
            </w:r>
            <w:r w:rsidRPr="00072A26">
              <w:rPr>
                <w:rFonts w:ascii="Tahoma" w:eastAsia="Times New Roman" w:hAnsi="Tahoma" w:cs="Tahoma"/>
                <w:sz w:val="12"/>
                <w:szCs w:val="12"/>
                <w:lang w:eastAsia="ru-RU"/>
              </w:rPr>
              <w:lastRenderedPageBreak/>
              <w:t>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17461.48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87307.40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03.2018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Возникновение иных обстоятельств, </w:t>
            </w:r>
            <w:r w:rsidRPr="00072A26">
              <w:rPr>
                <w:rFonts w:ascii="Tahoma" w:eastAsia="Times New Roman" w:hAnsi="Tahoma" w:cs="Tahoma"/>
                <w:sz w:val="12"/>
                <w:szCs w:val="12"/>
                <w:lang w:eastAsia="ru-RU"/>
              </w:rPr>
              <w:lastRenderedPageBreak/>
              <w:t>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Конверт почтовый С4 (229*324)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С4 (229х324 мм) самоклеющаяся полоса с защитной лентой, цвет белый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Конверт почтовый С5 (162*229)</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С5 (162х229 мм) самоклеющаяся полоса с защитной лентой, цвет белый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Клейкая лента скотч 50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w:t>
            </w:r>
            <w:r w:rsidRPr="00072A26">
              <w:rPr>
                <w:rFonts w:ascii="Tahoma" w:eastAsia="Times New Roman" w:hAnsi="Tahoma" w:cs="Tahoma"/>
                <w:sz w:val="12"/>
                <w:szCs w:val="12"/>
                <w:lang w:eastAsia="ru-RU"/>
              </w:rPr>
              <w:lastRenderedPageBreak/>
              <w:t>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размер 50мм*66м, прозрачная, плотность не менее 35 мкм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Папка-регистратор с арочным механизмом (ширина корешка 70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70 мм,цвет:темно-синий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Папка-обложка "Дело" - широкий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широкий, цвет-белый, плотность обложки не менее 280 г/м2, материал-картон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28422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28422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 на двух кольцах А4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Ширина </w:t>
            </w:r>
            <w:r w:rsidRPr="00072A26">
              <w:rPr>
                <w:rFonts w:ascii="Tahoma" w:eastAsia="Times New Roman" w:hAnsi="Tahoma" w:cs="Tahoma"/>
                <w:sz w:val="12"/>
                <w:szCs w:val="12"/>
                <w:lang w:eastAsia="ru-RU"/>
              </w:rPr>
              <w:lastRenderedPageBreak/>
              <w:t>корешка 35мм, диаметр кольца 25мм, вместимость не менее 200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Стержни для гелевых ручек (цвет чернил-черный)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Толщина линии письма 0,5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Точилка для карандашей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цельнометаллическая, металлическое лезвие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Ручка гелевая (цвет чернил-черный)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 сменный стержнем, металлический наконечник, толщина линии письма 0,5 мм, цвет чернил-черный, с резиновой манжеткой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Закладки с клеевым краем Флажки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эксплуатационные </w:t>
            </w:r>
            <w:r w:rsidRPr="00072A26">
              <w:rPr>
                <w:rFonts w:ascii="Tahoma" w:eastAsia="Times New Roman" w:hAnsi="Tahoma" w:cs="Tahoma"/>
                <w:sz w:val="12"/>
                <w:szCs w:val="12"/>
                <w:lang w:eastAsia="ru-RU"/>
              </w:rPr>
              <w:lastRenderedPageBreak/>
              <w:t>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пластиковые, 45х12мм, в упаковке 5 цветов по 20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Папка-конверт на молнии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Папка-скоросшиватель бумажные "Дело"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металлический механизм сшивания, материал-картон, цвет-белый, плотность обложки не менее 280 г/м2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12691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12691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 - скоросшиватель верхний прозрачный лист А4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А4, материал-пластик, верхний прозрачный лист, удобный </w:t>
            </w:r>
            <w:r w:rsidRPr="00072A26">
              <w:rPr>
                <w:rFonts w:ascii="Tahoma" w:eastAsia="Times New Roman" w:hAnsi="Tahoma" w:cs="Tahoma"/>
                <w:sz w:val="12"/>
                <w:szCs w:val="12"/>
                <w:lang w:eastAsia="ru-RU"/>
              </w:rPr>
              <w:lastRenderedPageBreak/>
              <w:t>пластиковый механизм скоросшивателя, вместимость до 100 листов, в упаковке 10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Ручка гелевая(цвет чернил-синий)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 сменным стержнем, металлический наконечник, толщина линии письма 0,5 мм, цвет чернил-синий, с резиновой манжеткой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Гелевая подушка (для увлажнения пальцев)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для цветной лазерной печати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плотность 250 g/m2, в упаковке 125 листов, белая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Дырокол </w:t>
            </w:r>
            <w:r w:rsidRPr="00072A26">
              <w:rPr>
                <w:rFonts w:ascii="Tahoma" w:eastAsia="Times New Roman" w:hAnsi="Tahoma" w:cs="Tahoma"/>
                <w:sz w:val="12"/>
                <w:szCs w:val="12"/>
                <w:lang w:eastAsia="ru-RU"/>
              </w:rPr>
              <w:lastRenderedPageBreak/>
              <w:t>мощный (2 отверстия)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w:t>
            </w:r>
            <w:r w:rsidRPr="00072A26">
              <w:rPr>
                <w:rFonts w:ascii="Tahoma" w:eastAsia="Times New Roman" w:hAnsi="Tahoma" w:cs="Tahoma"/>
                <w:sz w:val="12"/>
                <w:szCs w:val="12"/>
                <w:lang w:eastAsia="ru-RU"/>
              </w:rPr>
              <w:lastRenderedPageBreak/>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Зажим для бумаг 25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25 мм, изготовлены из металла, в упаковке 12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395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395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Карандаш автоматический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Твердость грифеля HB, корпус пластик, толщина линии письма 0,5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Картриджи для перьевых ручек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чернил-синий, в упаковке 5 картриджей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Краска штемпельная цвет-синий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Маркеры текстовыделители 4 цвета (4 штуки)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чернила на водной основе, скошенный наконечник, в упаковке 4 цвета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Набор фломастеров 12 цветов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 упаковке 12 цветов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Ручка шариковая (цвет чернил-черный)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сменный стержень, толщина линии письма 0,5 мм, </w:t>
            </w:r>
            <w:r w:rsidRPr="00072A26">
              <w:rPr>
                <w:rFonts w:ascii="Tahoma" w:eastAsia="Times New Roman" w:hAnsi="Tahoma" w:cs="Tahoma"/>
                <w:sz w:val="12"/>
                <w:szCs w:val="12"/>
                <w:lang w:eastAsia="ru-RU"/>
              </w:rPr>
              <w:lastRenderedPageBreak/>
              <w:t>цвет чернил-черный, с резиновой манжеткой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Стержни для гелевых ручек (цвет чернил-синий)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Толщина линии письма 0,5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Клейкая лента скотч 15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размер 15мм*33м, прозрачная, плотность не менее 35 мкм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Папка-уголок А4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материал-пластик, плотность 180 мкм, вместимость не менее 40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Стержни для шариковых ручек (цвет чернил-черный)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чернил-черный, толщина линии письма 0,5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Кнопки гвоздики 50 шт/упак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Ластик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цвет-белый, мягкий из каучука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595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595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Линейка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прочная, изготовлена из полистирола, 30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Лоток для бумаг вертикальный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 высокопрочный пластик, цвет- серый (черный)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Маркер перманентный, черный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эксплуатационные </w:t>
            </w:r>
            <w:r w:rsidRPr="00072A26">
              <w:rPr>
                <w:rFonts w:ascii="Tahoma" w:eastAsia="Times New Roman" w:hAnsi="Tahoma" w:cs="Tahoma"/>
                <w:sz w:val="12"/>
                <w:szCs w:val="12"/>
                <w:lang w:eastAsia="ru-RU"/>
              </w:rPr>
              <w:lastRenderedPageBreak/>
              <w:t>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нестираемые чернила, толщина линии не менее 1 мм, цвет чернил-черный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Блок для записей в диспенсере (подставке)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размер 9х9х9 см, белый, белизна 98%, прозрачный стакан-пластик, плотность 80 г/м2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Карандаш чернографитный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чернографитный, заточенный, материал корпуса-дерево, твердо-мягкий, без ластика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Клей-карандаш</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не имеет запаха, для всех видов бумаги, вес- не менее 20 г, клейкость 80 г/см, быстрое схватывание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Клей силикатный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для склеивания картона, бумаги, вес- не менее 100 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Скобы для степлера 24/6</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стальные, для степлера № 24/6, в упаковке 1000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Степлер № 24/6</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металлический механизм, корпус-пластик, на 25 листов, размер скоб № 24/6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Термобумага для факс аппаратов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размер 210мм*30*12, плотность 55 г/м2, белизна не менее 92 %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Файлы-вкладыши 100 шт/упак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А4, материал-полипропилен, цвет-прозрачный,в упаковке 100 шт,плотность- не менее 40 мкм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Архивный короб</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Пластик, ширина корешка 120мм, 245*120*330мм, закрывается на кнопку, кольцо на корешке для удобства захвата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Архивная папка на завязках</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Формат А4, выполнена из плотного картона, покрытого бумвинилом, ширина корешка 80 мм, в закрытом виде фиксируется с помощью четырех завязок, вмещает не менее 600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Блокнот А5 на спирали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А5, клетка, обложка-</w:t>
            </w:r>
            <w:r w:rsidRPr="00072A26">
              <w:rPr>
                <w:rFonts w:ascii="Tahoma" w:eastAsia="Times New Roman" w:hAnsi="Tahoma" w:cs="Tahoma"/>
                <w:sz w:val="12"/>
                <w:szCs w:val="12"/>
                <w:lang w:eastAsia="ru-RU"/>
              </w:rPr>
              <w:lastRenderedPageBreak/>
              <w:t>плотный картон, крепление-спираль</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Тетрадь общая 48л.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клетка, 48 листов, обложка-картон, тип скрепления-спираль</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Скрепки 28мм 100шт/упак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 стали, 28 мм, в упаковке 100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1374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1374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Универсальная бумага без покрытия формата А0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80г/м2, 914мм*175м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Рулон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 бумажная с завязками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Вмещает не менее 450 листов, фиксируется с помощью четырех завязок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Подставка для пишущих принадлежносте</w:t>
            </w:r>
            <w:r w:rsidRPr="00072A26">
              <w:rPr>
                <w:rFonts w:ascii="Tahoma" w:eastAsia="Times New Roman" w:hAnsi="Tahoma" w:cs="Tahoma"/>
                <w:sz w:val="12"/>
                <w:szCs w:val="12"/>
                <w:lang w:eastAsia="ru-RU"/>
              </w:rPr>
              <w:lastRenderedPageBreak/>
              <w:t>й (органайзер настольный)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16 предметов, пластиковая вращающаяся основа(360 градусов),комплектация:ножницы, канцелярский нож, карандаш с ластиком,степлер, скобы для степлера, антистеплер, линейка, точилка, ластик,скрепки,блок бумаги для заметок, 2 шариковые ручки,клейкая лента с держателем, кнопки силовые,подставка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Антистеплер</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 для заметок в блоке (непроклеенный)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размер 9х9х9 см, белый, белизна 98%, </w:t>
            </w:r>
            <w:r w:rsidRPr="00072A26">
              <w:rPr>
                <w:rFonts w:ascii="Tahoma" w:eastAsia="Times New Roman" w:hAnsi="Tahoma" w:cs="Tahoma"/>
                <w:sz w:val="12"/>
                <w:szCs w:val="12"/>
                <w:lang w:eastAsia="ru-RU"/>
              </w:rPr>
              <w:lastRenderedPageBreak/>
              <w:t>плотность 80 г/м2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652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652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Бумага для записей (клеевая) 76*76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блок-кубик, 400 листов, 4 цвета, размер 76х76 мм, плотность 80 г/м2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Бумага-калька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формат А4,110g/m2-gsm, RCF 200017120, 210х297mm, в упаковке 100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Дырокол (2 отверстия)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Дырокол мощный (4 отверстия)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4 отверстия, цельнометаллический, выдвижная форматная линейка, нескользящее пластиковое основание, не менее 300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Зажим для бумаг 19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19 мм, изготовлены из металла, в упаковке 12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Зажим для бумаг 51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51 мм, изготовлены из металла, в упаковке 12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Пластилин пломбировочный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Вес не менее 100 гр.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Нить для прошивки документов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t>белая в бобине, 210ЛШ, полиэфир, длина не менее 1000м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Скобы для степлера 23</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стальные, для степлера №23, в упаковке 1000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Шпагат полипропиленовый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материал-джут, вес не менее 1 кг, длина не менее 700 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Папка-конверт на кнопке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Папка-файл А4 20л.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А4, материал-плотный пластик, </w:t>
            </w:r>
            <w:r w:rsidRPr="00072A26">
              <w:rPr>
                <w:rFonts w:ascii="Tahoma" w:eastAsia="Times New Roman" w:hAnsi="Tahoma" w:cs="Tahoma"/>
                <w:sz w:val="12"/>
                <w:szCs w:val="12"/>
                <w:lang w:eastAsia="ru-RU"/>
              </w:rPr>
              <w:lastRenderedPageBreak/>
              <w:t>количество вкладышей-20, цвет:темно-синий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Скрепки 50мм 50шт/упак</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 стали, гофрированные, 50 мм, в упаковке 50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Степлер № 10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металлический механизм, корпус-пластик, на 15 листов, размер скоб № 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Клей ПВА</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для склеивания картона, бумаги, дерева, фото, вес- не менее 65 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Конверт почтовый Е65 (110*220) окно правое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Е65 (110х220 мм) самоклеющаяся полоса с защитной </w:t>
            </w:r>
            <w:r w:rsidRPr="00072A26">
              <w:rPr>
                <w:rFonts w:ascii="Tahoma" w:eastAsia="Times New Roman" w:hAnsi="Tahoma" w:cs="Tahoma"/>
                <w:sz w:val="12"/>
                <w:szCs w:val="12"/>
                <w:lang w:eastAsia="ru-RU"/>
              </w:rPr>
              <w:lastRenderedPageBreak/>
              <w:t>лентой, цвет белый,окно правое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78644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78644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Краска штемпельная цвет-фиолетовый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Нож канцелярский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стальное выдвижное лезвие, пластиковый корпус, ширина лезвия- не менее 18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Ножницы</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Папка-пластик на резинке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w:t>
            </w:r>
            <w:r w:rsidRPr="00072A26">
              <w:rPr>
                <w:rFonts w:ascii="Tahoma" w:eastAsia="Times New Roman" w:hAnsi="Tahoma" w:cs="Tahoma"/>
                <w:sz w:val="12"/>
                <w:szCs w:val="12"/>
                <w:lang w:eastAsia="ru-RU"/>
              </w:rPr>
              <w:lastRenderedPageBreak/>
              <w:t>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Вместимость не менее 200 листов, материал пластик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Папка-файл А4 60л.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материал-плотный пластик, количество вкладышей-60, цвет:темно-синий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Ручка шариковая (цвет чернил-синий)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3069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3069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Скобы для степлера 10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стальные, для степлера № 10, в упаковке 1000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Корзина для бумаг</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Пластиковая, 10 л, круглая, диаметр 25+/- 1 см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Корректирующая жидкость</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Папка-регистратор с арочным механизмом (ширина корешка 50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50 мм,цвет:темно-синий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Папка-файл А4 40л.</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w:t>
            </w:r>
            <w:r w:rsidRPr="00072A26">
              <w:rPr>
                <w:rFonts w:ascii="Tahoma" w:eastAsia="Times New Roman" w:hAnsi="Tahoma" w:cs="Tahoma"/>
                <w:sz w:val="12"/>
                <w:szCs w:val="12"/>
                <w:lang w:eastAsia="ru-RU"/>
              </w:rPr>
              <w:lastRenderedPageBreak/>
              <w:t>плотный пластик, количество вкладышей-40, цвет:темно-синий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Ручка перьевая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перо из нержавеющей стали, цвет чернил-синий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Скотч двусторонний 50 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Стержни для шариковых ручек (цвет чернил-синий)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чернил-синий, толщина линии письма 0,5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4181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4181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Конверт почтовый Е65 (110*220)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t>Е65 (110х220 мм) самоклеющаяся полоса с защитной лентой, цвет белый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Лоток для бумаг горизонтальный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серый(черный)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 с прижимом А4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материал-пластик, вместимость не менее 150 листов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Папка скоросшиватель с пружинным механизмом)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А4, материал-пластик, внутренний карман, вместимость не менее 150 листов, плотность не менее 700 мкм, ширина корешка не менее 17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Скотч двусторонний 15мм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Фотобумага для струйной печати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матовая 10*15, в упаковке 50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Упаковка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181212870000021300100100110388690244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148200.00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119259.00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119259.00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14820.00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181212870000021300100100130414322244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412128.33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412128.33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412128.33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41212.83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181212870000021300100100140403312244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677333.33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667173.32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667173.32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67733.33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w:t>
            </w:r>
            <w:r w:rsidRPr="00072A26">
              <w:rPr>
                <w:rFonts w:ascii="Tahoma" w:eastAsia="Times New Roman" w:hAnsi="Tahoma" w:cs="Tahoma"/>
                <w:sz w:val="12"/>
                <w:szCs w:val="12"/>
                <w:lang w:eastAsia="ru-RU"/>
              </w:rPr>
              <w:lastRenderedPageBreak/>
              <w:t>ого здания УФНС России по Чувашской Республике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15</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181212870000021300100100170065310244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почтовой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179006.00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179005.50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179005.50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Декабрь </w:t>
            </w:r>
            <w:r w:rsidRPr="00072A26">
              <w:rPr>
                <w:rFonts w:ascii="Tahoma" w:eastAsia="Times New Roman" w:hAnsi="Tahoma" w:cs="Tahoma"/>
                <w:sz w:val="12"/>
                <w:szCs w:val="12"/>
                <w:lang w:eastAsia="ru-RU"/>
              </w:rPr>
              <w:lastRenderedPageBreak/>
              <w:t>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w:t>
            </w:r>
            <w:r w:rsidRPr="00072A26">
              <w:rPr>
                <w:rFonts w:ascii="Tahoma" w:eastAsia="Times New Roman" w:hAnsi="Tahoma" w:cs="Tahoma"/>
                <w:sz w:val="12"/>
                <w:szCs w:val="12"/>
                <w:lang w:eastAsia="ru-RU"/>
              </w:rPr>
              <w:lastRenderedPageBreak/>
              <w:t>й в связи с расторжением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181212870000021300100100180053512244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Электрическая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Киловатт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181212870000021300100100190076190244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Предоставление места в кабельной канализации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r w:rsidRPr="00072A26">
              <w:rPr>
                <w:rFonts w:ascii="Tahoma" w:eastAsia="Times New Roman" w:hAnsi="Tahoma" w:cs="Tahoma"/>
                <w:sz w:val="12"/>
                <w:szCs w:val="12"/>
                <w:lang w:eastAsia="ru-RU"/>
              </w:rPr>
              <w:lastRenderedPageBreak/>
              <w:t>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50976.00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50976.00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50976.00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Месяц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181212870000021300100100210395829242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305758.80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302444.64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302444.64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w:t>
            </w:r>
            <w:r w:rsidRPr="00072A26">
              <w:rPr>
                <w:rFonts w:ascii="Tahoma" w:eastAsia="Times New Roman" w:hAnsi="Tahoma" w:cs="Tahoma"/>
                <w:sz w:val="12"/>
                <w:szCs w:val="12"/>
                <w:lang w:eastAsia="ru-RU"/>
              </w:rPr>
              <w:lastRenderedPageBreak/>
              <w:t>(выполнения работ, оказания услуг): С 01.01.2019 по 31.12.2019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30575.88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181212870000021300100100220136110242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19740.00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19740.00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19740.00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w:t>
            </w:r>
            <w:r w:rsidRPr="00072A26">
              <w:rPr>
                <w:rFonts w:ascii="Tahoma" w:eastAsia="Times New Roman" w:hAnsi="Tahoma" w:cs="Tahoma"/>
                <w:sz w:val="12"/>
                <w:szCs w:val="12"/>
                <w:lang w:eastAsia="ru-RU"/>
              </w:rPr>
              <w:lastRenderedPageBreak/>
              <w:t>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автоматической телефонной связи органов государственной власти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предоставление Абоненту круглосуточно услуги связи АТС-ОГВ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Месяц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181212870000021300100100230146110242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электрической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электрической связи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эксплуатационные </w:t>
            </w:r>
            <w:r w:rsidRPr="00072A26">
              <w:rPr>
                <w:rFonts w:ascii="Tahoma" w:eastAsia="Times New Roman" w:hAnsi="Tahoma" w:cs="Tahoma"/>
                <w:sz w:val="12"/>
                <w:szCs w:val="12"/>
                <w:lang w:eastAsia="ru-RU"/>
              </w:rPr>
              <w:lastRenderedPageBreak/>
              <w:t>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Месяц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21</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181212870000021300100100250161812244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формат А4, материал - офсетная бумага 80г</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14300.00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11700.00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11700.00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1430.00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Номерные гербовые бланки писем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181212870000021300100100260192823242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2375945.19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1354288.57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1354288.57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w:t>
            </w:r>
            <w:r w:rsidRPr="00072A26">
              <w:rPr>
                <w:rFonts w:ascii="Tahoma" w:eastAsia="Times New Roman" w:hAnsi="Tahoma" w:cs="Tahoma"/>
                <w:sz w:val="12"/>
                <w:szCs w:val="12"/>
                <w:lang w:eastAsia="ru-RU"/>
              </w:rPr>
              <w:lastRenderedPageBreak/>
              <w:t>ения работ, оказания услуг): Июнь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23759.45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237594.52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03.2018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w:t>
            </w:r>
            <w:r w:rsidRPr="00072A26">
              <w:rPr>
                <w:rFonts w:ascii="Tahoma" w:eastAsia="Times New Roman" w:hAnsi="Tahoma" w:cs="Tahoma"/>
                <w:sz w:val="12"/>
                <w:szCs w:val="12"/>
                <w:lang w:eastAsia="ru-RU"/>
              </w:rPr>
              <w:lastRenderedPageBreak/>
              <w:t>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Q7553X для HP LaserJet P2014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красителя картриджа: Черный. Ресурс: не менее 7000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TK-170 для KYOCERA FS-1320D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TK-340 для KYOCERA FS-2020D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12000 страниц , Цвет красителя </w:t>
            </w:r>
            <w:r w:rsidRPr="00072A26">
              <w:rPr>
                <w:rFonts w:ascii="Tahoma" w:eastAsia="Times New Roman" w:hAnsi="Tahoma" w:cs="Tahoma"/>
                <w:sz w:val="12"/>
                <w:szCs w:val="12"/>
                <w:lang w:eastAsia="ru-RU"/>
              </w:rPr>
              <w:lastRenderedPageBreak/>
              <w:t xml:space="preserve">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Hi-Black (HB-EP-27) для Canon MF 3110/3228/3240/LBP3200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Samsung MLT-D105S для Samsung M2580DN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920 XL Officejet 6000/6500 Black (O) CD975AE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700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Q2624X для HP LJ1150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920 XL Officejet 6000/6500 Cyan (O) CD972AE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700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920 XL Officejet 6000/6500 Magenta (O) CD973AE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700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108R00909 для Xerox Phaser 3140/3155/3160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Черный Ресурс не менее </w:t>
            </w:r>
            <w:r w:rsidRPr="00072A26">
              <w:rPr>
                <w:rFonts w:ascii="Tahoma" w:eastAsia="Times New Roman" w:hAnsi="Tahoma" w:cs="Tahoma"/>
                <w:sz w:val="12"/>
                <w:szCs w:val="12"/>
                <w:lang w:eastAsia="ru-RU"/>
              </w:rPr>
              <w:lastRenderedPageBreak/>
              <w:t xml:space="preserve">2500 страниц A4 при 5% заполнении Поддерживаемые модели: Xerox Phaser 3140/3155/3160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Тонер-туба Kyocera Mita TK-6305 Taskalfa 3500i/3501i/4500i/4501i/5500i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оборудования Картридж черный (или контейнер с черными чернилами) Цвет красителя картриджа Черный (Black) Ресурс черного картриджа или контейнера с черными чернилами не менее 35000 страниц Совместимость Совместимость Kyocera TASKalfa 3500i, 3501i, 4500i, 4501i, 5500i, 5501i совместимость картриджа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C8543X для HP LaserJet 9050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Черный (Black) Ресурс черного </w:t>
            </w:r>
            <w:r w:rsidRPr="00072A26">
              <w:rPr>
                <w:rFonts w:ascii="Tahoma" w:eastAsia="Times New Roman" w:hAnsi="Tahoma" w:cs="Tahoma"/>
                <w:sz w:val="12"/>
                <w:szCs w:val="12"/>
                <w:lang w:eastAsia="ru-RU"/>
              </w:rPr>
              <w:lastRenderedPageBreak/>
              <w:t xml:space="preserve">картриджа или контейнера с черными чернилами не менее 30000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Термопленка RG5-1493 для HP LaserJet 1200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Термопленка для HP LJ 1200/1300/1160/1320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TK-130 для KYOCERA FS-1300D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52D0XA0 для Lexmark MS812dn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чёрный Тип печати: лазерный монохромный Ресурс печати не менее: 45000 </w:t>
            </w:r>
            <w:r w:rsidRPr="00072A26">
              <w:rPr>
                <w:rFonts w:ascii="Tahoma" w:eastAsia="Times New Roman" w:hAnsi="Tahoma" w:cs="Tahoma"/>
                <w:sz w:val="12"/>
                <w:szCs w:val="12"/>
                <w:lang w:eastAsia="ru-RU"/>
              </w:rPr>
              <w:lastRenderedPageBreak/>
              <w:t>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CE285A для HP LaserJet P1102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106R02312 для Xerox WorkCentre 3325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11000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113R00668 для Xerox Phaser 5500, 30K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30000 страниц , Цвет красителя </w:t>
            </w:r>
            <w:r w:rsidRPr="00072A26">
              <w:rPr>
                <w:rFonts w:ascii="Tahoma" w:eastAsia="Times New Roman" w:hAnsi="Tahoma" w:cs="Tahoma"/>
                <w:sz w:val="12"/>
                <w:szCs w:val="12"/>
                <w:lang w:eastAsia="ru-RU"/>
              </w:rPr>
              <w:lastRenderedPageBreak/>
              <w:t xml:space="preserve">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Q2613X для Hewlett Packard LaserJet 1300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TK-715 для Kyocera KM3050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черный Ресурс печати: не менее 34000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 картридж MT-302B для МВ 9125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Hewlett Packard Color LaserJet 2605 b RTC Q6000A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качественные, </w:t>
            </w:r>
            <w:r w:rsidRPr="00072A26">
              <w:rPr>
                <w:rFonts w:ascii="Tahoma" w:eastAsia="Times New Roman" w:hAnsi="Tahoma" w:cs="Tahoma"/>
                <w:sz w:val="12"/>
                <w:szCs w:val="12"/>
                <w:lang w:eastAsia="ru-RU"/>
              </w:rPr>
              <w:lastRenderedPageBreak/>
              <w:t>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Hewlett Packard Color LaserJet 2605 g RTC Q6001A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130A CF350A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красителя картриджа: Черный. Ресурс: не менее 1300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920 XL Officejet 6000/6500 Yellow (O) CD974AE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700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MLT-D203E для Samsung SL-M3870FW/M3820D (или </w:t>
            </w:r>
            <w:r w:rsidRPr="00072A26">
              <w:rPr>
                <w:rFonts w:ascii="Tahoma" w:eastAsia="Times New Roman" w:hAnsi="Tahoma" w:cs="Tahoma"/>
                <w:sz w:val="12"/>
                <w:szCs w:val="12"/>
                <w:lang w:eastAsia="ru-RU"/>
              </w:rPr>
              <w:lastRenderedPageBreak/>
              <w:t xml:space="preserve">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10000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130A CF351A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130A CF352A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оборудования Картридж цветной (или контейнер с </w:t>
            </w:r>
            <w:r w:rsidRPr="00072A26">
              <w:rPr>
                <w:rFonts w:ascii="Tahoma" w:eastAsia="Times New Roman" w:hAnsi="Tahoma" w:cs="Tahoma"/>
                <w:sz w:val="12"/>
                <w:szCs w:val="12"/>
                <w:lang w:eastAsia="ru-RU"/>
              </w:rPr>
              <w:lastRenderedPageBreak/>
              <w:t xml:space="preserve">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HP 130A CF353A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Lexmark W850H21G Тонер-картридж W850n\W850dn,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 xml:space="preserve">Цвет черный Ресурс, не менее 35000 страниц Подходит к моделям W850n\W850dn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Q5949X для HP LaserJet 1320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Цвет красителя картриджа: Черный. Ресурс: не менее 6000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C7115X для HP1200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Технология печати картриджа Лазерная Ресурс картриджа – не менее 2500 страниц , Цвет красителя картриджа: чёрный.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 Картридж 006R01160 для XEROX WorkCentre 5330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w:t>
            </w:r>
            <w:r w:rsidRPr="00072A26">
              <w:rPr>
                <w:rFonts w:ascii="Tahoma" w:eastAsia="Times New Roman" w:hAnsi="Tahoma" w:cs="Tahoma"/>
                <w:sz w:val="12"/>
                <w:szCs w:val="12"/>
                <w:lang w:eastAsia="ru-RU"/>
              </w:rPr>
              <w:lastRenderedPageBreak/>
              <w:t xml:space="preserve">чёрный Тип печати: лазерный Ресурс печати: не менее 30000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Тонер-картридж Xerox 106R01305 для Xerox Workcentre 5225/5230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Q2612A для HP LaserJet 1020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w:t>
            </w:r>
            <w:r w:rsidRPr="00072A26">
              <w:rPr>
                <w:rFonts w:ascii="Tahoma" w:eastAsia="Times New Roman" w:hAnsi="Tahoma" w:cs="Tahoma"/>
                <w:sz w:val="12"/>
                <w:szCs w:val="12"/>
                <w:lang w:eastAsia="ru-RU"/>
              </w:rPr>
              <w:lastRenderedPageBreak/>
              <w:t>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не менее 2500 страниц по ISO/IEC 19752 Цвет красителя картриджа: Black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Тонер-картридж 006R01182 для Xerox WorkCentre Pro 133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30000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 НP 5000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Вес не менее 500 гр, банка,Цвет-Черный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Hewlett Packard Color LaserJet 2605 y RTC Q6002A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 Kyocera Универсальный ТК-серии до 35 ppm (или </w:t>
            </w:r>
            <w:r w:rsidRPr="00072A26">
              <w:rPr>
                <w:rFonts w:ascii="Tahoma" w:eastAsia="Times New Roman" w:hAnsi="Tahoma" w:cs="Tahoma"/>
                <w:sz w:val="12"/>
                <w:szCs w:val="12"/>
                <w:lang w:eastAsia="ru-RU"/>
              </w:rPr>
              <w:lastRenderedPageBreak/>
              <w:t>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Вес не менее - 1000гр.,Канистра,Цвет-Черный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CE505Х для принтера HP LaserJet P2055D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Тонер-Картридж 370АВ000 для Mita КМ2530/3530/3035/4035/5035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106R02306 для Xerox Phaser 3320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w:t>
            </w:r>
            <w:r w:rsidRPr="00072A26">
              <w:rPr>
                <w:rFonts w:ascii="Tahoma" w:eastAsia="Times New Roman" w:hAnsi="Tahoma" w:cs="Tahoma"/>
                <w:sz w:val="12"/>
                <w:szCs w:val="12"/>
                <w:lang w:eastAsia="ru-RU"/>
              </w:rPr>
              <w:lastRenderedPageBreak/>
              <w:t>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Картридж черный Ресурс черного картриджа не менее 11000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Hewlett Packard Color LaserJet 2605 m RTC Q6003A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2500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TK-360 для KYOCERA FS-4020D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картриджа – совместимый. Ресурс картриджа – не менее 20000 страниц , Цвет красителя картриджа: чёрный. вес - 1.022кг., упаковка (ВхШхД) 350х130х160мм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181212870000021300100100270112720242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Поставка аккумуляторов для источников бесперебойного питания </w:t>
            </w:r>
            <w:r w:rsidRPr="00072A26">
              <w:rPr>
                <w:rFonts w:ascii="Tahoma" w:eastAsia="Times New Roman" w:hAnsi="Tahoma" w:cs="Tahoma"/>
                <w:sz w:val="12"/>
                <w:szCs w:val="12"/>
                <w:lang w:eastAsia="ru-RU"/>
              </w:rPr>
              <w:lastRenderedPageBreak/>
              <w:t>и сменных аккумуляторных картриджей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97142.55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72380.00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72380.00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072A26">
              <w:rPr>
                <w:rFonts w:ascii="Tahoma" w:eastAsia="Times New Roman" w:hAnsi="Tahoma" w:cs="Tahoma"/>
                <w:sz w:val="12"/>
                <w:szCs w:val="12"/>
                <w:lang w:eastAsia="ru-RU"/>
              </w:rPr>
              <w:lastRenderedPageBreak/>
              <w:t>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9714.26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Возникновение иных обстоятельств, предвидеть которые на дату </w:t>
            </w:r>
            <w:r w:rsidRPr="00072A26">
              <w:rPr>
                <w:rFonts w:ascii="Tahoma" w:eastAsia="Times New Roman" w:hAnsi="Tahoma" w:cs="Tahoma"/>
                <w:sz w:val="12"/>
                <w:szCs w:val="12"/>
                <w:lang w:eastAsia="ru-RU"/>
              </w:rPr>
              <w:lastRenderedPageBreak/>
              <w:t>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7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7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Аккумуляторы для источников бесперебойного питания CSB HR 1221W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Напряжение 12В, емкость не менее 5.5 Ач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 защита от утечек. Высота – не более 173мм. Ширина - не более 142мм. Глубина - не более 183мм.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батарей - необслуживаемая герметичная </w:t>
            </w:r>
            <w:r w:rsidRPr="00072A26">
              <w:rPr>
                <w:rFonts w:ascii="Tahoma" w:eastAsia="Times New Roman" w:hAnsi="Tahoma" w:cs="Tahoma"/>
                <w:sz w:val="12"/>
                <w:szCs w:val="12"/>
                <w:lang w:eastAsia="ru-RU"/>
              </w:rPr>
              <w:lastRenderedPageBreak/>
              <w:t xml:space="preserve">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6В, емкость не менее 7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181212870000021300100100280122620242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164046.15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106134.71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106134.71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1640.46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16404.62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03.2018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05.2018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Участник</w:t>
            </w:r>
            <w:r w:rsidRPr="00072A26">
              <w:rPr>
                <w:rFonts w:ascii="Tahoma" w:eastAsia="Times New Roman" w:hAnsi="Tahoma" w:cs="Tahoma"/>
                <w:sz w:val="12"/>
                <w:szCs w:val="12"/>
                <w:lang w:eastAsia="ru-RU"/>
              </w:rPr>
              <w:lastRenderedPageBreak/>
              <w:t>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планируемых платежей по результатам </w:t>
            </w:r>
            <w:r w:rsidRPr="00072A26">
              <w:rPr>
                <w:rFonts w:ascii="Tahoma" w:eastAsia="Times New Roman" w:hAnsi="Tahoma" w:cs="Tahoma"/>
                <w:sz w:val="12"/>
                <w:szCs w:val="12"/>
                <w:lang w:eastAsia="ru-RU"/>
              </w:rPr>
              <w:lastRenderedPageBreak/>
              <w:t>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KVM-коммутатор ATEN CS-9138.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w:t>
            </w:r>
            <w:r w:rsidRPr="00072A26">
              <w:rPr>
                <w:rFonts w:ascii="Tahoma" w:eastAsia="Times New Roman" w:hAnsi="Tahoma" w:cs="Tahoma"/>
                <w:sz w:val="12"/>
                <w:szCs w:val="12"/>
                <w:lang w:eastAsia="ru-RU"/>
              </w:rPr>
              <w:lastRenderedPageBreak/>
              <w:t xml:space="preserve">Компьютерные порты: Видео SVGA (HDB-15) не менее 2 шт. Клавиатура USB тип А не менее 2 шт. Мышь USB тип А не менее 2 шт.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Блок питания ATX не хуже v.2.3</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ность не менее 400 Вт, с вентилятором охлаждения 120 x 120 мм и разъемами для подключения мат.платы 24+4 pin, MOLEX - не менее 2 шт., SATA - не менее 2 шт.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Удлинитель USB2.0 AM/AF с ферритовыми кольцами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Длина не менее 1.8 м. Наличие ферритовых колец – да.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Кабель удлинительный VGA (M) - VGA (F)</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Длина не менее 20 метров. Наличие не менее двух </w:t>
            </w:r>
            <w:r w:rsidRPr="00072A26">
              <w:rPr>
                <w:rFonts w:ascii="Tahoma" w:eastAsia="Times New Roman" w:hAnsi="Tahoma" w:cs="Tahoma"/>
                <w:sz w:val="12"/>
                <w:szCs w:val="12"/>
                <w:lang w:eastAsia="ru-RU"/>
              </w:rPr>
              <w:lastRenderedPageBreak/>
              <w:t>ферритовых колец. Типы разъемов: VGA (M) - VGA (F)</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Микрокомпьютер (неттоп) 3Q Nettop Shell D2560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HDD 320GB / ОЗУ 4GB/Win8.1 Pro или 10 Pro</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Монитор AOC I960SRDA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кд/м2. Контрастность не хуже 1000:1 Динамическая контрастность не хуже 20M:1 </w:t>
            </w:r>
            <w:r w:rsidRPr="00072A26">
              <w:rPr>
                <w:rFonts w:ascii="Tahoma" w:eastAsia="Times New Roman" w:hAnsi="Tahoma" w:cs="Tahoma"/>
                <w:sz w:val="12"/>
                <w:szCs w:val="12"/>
                <w:lang w:eastAsia="ru-RU"/>
              </w:rPr>
              <w:lastRenderedPageBreak/>
              <w:t xml:space="preserve">Время отклика пикселя, не более 5 мс. Угол обзора по вертикали не менее 178°. Угол обзора по горизонтали не менее 178°. Видеоразъем: VGA (D-Sub) не менее 1 шт. Видеоразъем и разъем питания должны быть ориентированы таким образом, чтобы плоскость воткнутых штекеров была параллельна плоскости экрана.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25</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181212870000021300100100290182823242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433093.90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279282.57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279282.57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4330.94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43309.39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03.2018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MLT-D203E для Samsung M3870FW</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Ресурс: 10000 стр. при 5% заполнении листа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Тонер картридж 006R01551 для XEROX WorkCentre 5845</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9000 страниц при 5% покрытии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Тонер-картридж Sharp AR-202T для MB ОС 420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печать не менее 16000 страниц при 5% заполнении листа формата А4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MLT-D203U на принтер Samsung ProExpress M4020ND</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15000 стр. при 5% заполнении листа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EPSON T1117/T0817 Набор картриджей T0811-816 большой емкости для </w:t>
            </w:r>
            <w:r w:rsidRPr="00072A26">
              <w:rPr>
                <w:rFonts w:ascii="Tahoma" w:eastAsia="Times New Roman" w:hAnsi="Tahoma" w:cs="Tahoma"/>
                <w:sz w:val="12"/>
                <w:szCs w:val="12"/>
                <w:lang w:eastAsia="ru-RU"/>
              </w:rPr>
              <w:lastRenderedPageBreak/>
              <w:t>Epson Stylus Photo-R270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Тонер Картридж 006R01160 для XEROX WorkCentre 5330</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30000 страниц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Риббон (красящая лента) 74м/57мм/57мм/0.5", воск, черный, намотка - OUT для Zebra TLP2824 Plus</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риббона: Воск (wax) Диаметр втулки: 12,5 мм ± 0.1мм </w:t>
            </w:r>
            <w:r w:rsidRPr="00072A26">
              <w:rPr>
                <w:rFonts w:ascii="Tahoma" w:eastAsia="Times New Roman" w:hAnsi="Tahoma" w:cs="Tahoma"/>
                <w:sz w:val="12"/>
                <w:szCs w:val="12"/>
                <w:lang w:eastAsia="ru-RU"/>
              </w:rPr>
              <w:lastRenderedPageBreak/>
              <w:t xml:space="preserve">Тип намотки: OUT для Zebra TLP2824 Plus Длина риббона, м: 74 ± 0.1мм Ширина втулки, мм: 57 ± 0.1мм Ширина красящего слоя, мм: 57 ± 0.1мм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26</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181212870000021300100100300263101244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мебели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Поставляемый товар не должен иметь дефектов, должен быть упакован надлежащим образом, обеспечивающем его целостность и сохранность при перевозке. 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461129.28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280151.00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280151.00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46112.93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Конференц-кресло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рециклированная кожа с компаньоном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Кресло руководителя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Материал обивки: рециклированная кожа, максимальная статическая нагрузка не менее 115 кг, диаметр штока колесных опор: не менее 11 мм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181212870000021300100100310214334244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w:t>
            </w:r>
            <w:r w:rsidRPr="00072A26">
              <w:rPr>
                <w:rFonts w:ascii="Tahoma" w:eastAsia="Times New Roman" w:hAnsi="Tahoma" w:cs="Tahoma"/>
                <w:sz w:val="12"/>
                <w:szCs w:val="12"/>
                <w:lang w:eastAsia="ru-RU"/>
              </w:rPr>
              <w:lastRenderedPageBreak/>
              <w:t>соответствии с техническим заданием, качественно, в полном объеме и в установленные документацией сроки.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173068.20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w:t>
            </w:r>
            <w:r w:rsidRPr="00072A26">
              <w:rPr>
                <w:rFonts w:ascii="Tahoma" w:eastAsia="Times New Roman" w:hAnsi="Tahoma" w:cs="Tahoma"/>
                <w:sz w:val="12"/>
                <w:szCs w:val="12"/>
                <w:lang w:eastAsia="ru-RU"/>
              </w:rPr>
              <w:lastRenderedPageBreak/>
              <w:t>ых этапов) поставки товаров (выполнения работ, оказания услуг): Июнь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17306.82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181212870000021300100100320232823242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Товар должен быть новым, то есть не бывшим в эксплуатации, не восстановленным, не переделанным и не поврежденным, соответствовать техническим требованиям не иметь дефектов, связанных с оформлением, материалами и качеством изготовления.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88535.29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88092.61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88092.61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885.35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8853.53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w:t>
            </w:r>
            <w:r w:rsidRPr="00072A26">
              <w:rPr>
                <w:rFonts w:ascii="Tahoma" w:eastAsia="Times New Roman" w:hAnsi="Tahoma" w:cs="Tahoma"/>
                <w:sz w:val="12"/>
                <w:szCs w:val="12"/>
                <w:lang w:eastAsia="ru-RU"/>
              </w:rPr>
              <w:lastRenderedPageBreak/>
              <w:t>вии с приказом Минэкономразвития России № 155 от 25.03.2014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Клавиатура стандартная, проводная USB, классической формы</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Проводная USB, классической формы (101/102 клавиши), белая.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Коммутатор HP1920-48G &lt;JG927A&gt; (48x10/100/1000 RJ-45)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Тип устройства: коммутатор (switch). Возможность установки в стойку 19”: есть. Объем оперативной памяти: не менее 128 Мб. Объем флеш-памяти: не менее 32 Мб . Количество портов коммутатора: не менее 48 x Ethernet </w:t>
            </w:r>
            <w:r w:rsidRPr="00072A26">
              <w:rPr>
                <w:rFonts w:ascii="Tahoma" w:eastAsia="Times New Roman" w:hAnsi="Tahoma" w:cs="Tahoma"/>
                <w:sz w:val="12"/>
                <w:szCs w:val="12"/>
                <w:lang w:eastAsia="ru-RU"/>
              </w:rPr>
              <w:lastRenderedPageBreak/>
              <w:t>10/100/1000 Мбит/сек. Количество uplink/стек/SFP-портов и Модулей: не менее 4. Максимальная скорость uplink/SFP-Портов: не менее 10/100/1000 Мбит/сек. Внутренняя пропускная способность: не менее 104 Гбит/сек. Размер таблицы MAC адресов: не менее 16384. Размеры (ШxВxГ): 442±1 мм x 44±1 мм x 238±1 мм.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Видеокарта ASUS Radeon R7 240 730Mhz PCI-E 3.0 2048Mb 1800Mhz 128 bit DVI HDMI HDCP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w:t>
            </w:r>
            <w:r w:rsidRPr="00072A26">
              <w:rPr>
                <w:rFonts w:ascii="Tahoma" w:eastAsia="Times New Roman" w:hAnsi="Tahoma" w:cs="Tahoma"/>
                <w:sz w:val="12"/>
                <w:szCs w:val="12"/>
                <w:lang w:eastAsia="ru-RU"/>
              </w:rPr>
              <w:lastRenderedPageBreak/>
              <w:t>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OpenCL: не ниже 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Жесткий диск 1 Tb</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Форм фактор: 3.5”. Объем: не менее 1000 Gb. Интерфейс: SATA не менее 6 Gb/s.</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Мышь оптическая, проводная USB, 3-кнопки с колесом прокрутки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Проводная USB, 3-кнопки с колесом прокрутки, черная.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Устройство для захвата видеосигнала EasyCap USB 2.0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Функциональные, технические, </w:t>
            </w:r>
            <w:r w:rsidRPr="00072A26">
              <w:rPr>
                <w:rFonts w:ascii="Tahoma" w:eastAsia="Times New Roman" w:hAnsi="Tahoma" w:cs="Tahoma"/>
                <w:sz w:val="12"/>
                <w:szCs w:val="12"/>
                <w:lang w:eastAsia="ru-RU"/>
              </w:rPr>
              <w:lastRenderedPageBreak/>
              <w:t>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DivX-кодеком), SVCD/VCD, DVD, AVI, WMV. Совместимость с ОС: Windows 8/8.1/10, 32/64 разряда.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29</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181212870000021300100100330242823242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w:t>
            </w:r>
            <w:r w:rsidRPr="00072A26">
              <w:rPr>
                <w:rFonts w:ascii="Tahoma" w:eastAsia="Times New Roman" w:hAnsi="Tahoma" w:cs="Tahoma"/>
                <w:sz w:val="12"/>
                <w:szCs w:val="12"/>
                <w:lang w:eastAsia="ru-RU"/>
              </w:rPr>
              <w:lastRenderedPageBreak/>
              <w:t>комплектным, со сроком годности не мене 12 месяцев.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829119.20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441900.00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441900.00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8291.19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82911.92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06.2018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MLT-D203E для Samsung SL-M3870FW/M3820D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печати: не менее 10000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181212870000021300100100340252620242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сканера двухмерного штрих-кода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229639.62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22963.96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07.2018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Участникам, заявки или окончательные предложения которых содержат предложения о поставке товаров в </w:t>
            </w:r>
            <w:r w:rsidRPr="00072A26">
              <w:rPr>
                <w:rFonts w:ascii="Tahoma" w:eastAsia="Times New Roman" w:hAnsi="Tahoma" w:cs="Tahoma"/>
                <w:sz w:val="12"/>
                <w:szCs w:val="12"/>
                <w:lang w:eastAsia="ru-RU"/>
              </w:rPr>
              <w:lastRenderedPageBreak/>
              <w:t>соответствии с приказом Минэкономразвития России № 155 от 25.03.2014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Отмена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Односторонний отказ Заказчика от исполнения контракта в связи с непоставкой товара по контракту</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Сканер двухмерного штрих-кода ZEBRA DS2208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31</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181212870000021300100100350272720242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аккумуляторов для источников беспереб</w:t>
            </w:r>
            <w:r w:rsidRPr="00072A26">
              <w:rPr>
                <w:rFonts w:ascii="Tahoma" w:eastAsia="Times New Roman" w:hAnsi="Tahoma" w:cs="Tahoma"/>
                <w:sz w:val="12"/>
                <w:szCs w:val="12"/>
                <w:lang w:eastAsia="ru-RU"/>
              </w:rPr>
              <w:lastRenderedPageBreak/>
              <w:t>ойного питания и сменных батарейных картриджей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 xml:space="preserve">Поставляемые аккумуляторы для источников бесперебойного питания и сменные батарейные </w:t>
            </w:r>
            <w:r w:rsidRPr="00072A26">
              <w:rPr>
                <w:rFonts w:ascii="Tahoma" w:eastAsia="Times New Roman" w:hAnsi="Tahoma" w:cs="Tahoma"/>
                <w:sz w:val="12"/>
                <w:szCs w:val="12"/>
                <w:lang w:eastAsia="ru-RU"/>
              </w:rPr>
              <w:lastRenderedPageBreak/>
              <w:t>картриджи (далее – товар) должен быть новым, товаров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136689.38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136005.93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136005.93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w:t>
            </w:r>
            <w:r w:rsidRPr="00072A26">
              <w:rPr>
                <w:rFonts w:ascii="Tahoma" w:eastAsia="Times New Roman" w:hAnsi="Tahoma" w:cs="Tahoma"/>
                <w:sz w:val="12"/>
                <w:szCs w:val="12"/>
                <w:lang w:eastAsia="ru-RU"/>
              </w:rPr>
              <w:lastRenderedPageBreak/>
              <w:t>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13668.94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08.2018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Возникновение иных обстоятельств, предвидеть </w:t>
            </w:r>
            <w:r w:rsidRPr="00072A26">
              <w:rPr>
                <w:rFonts w:ascii="Tahoma" w:eastAsia="Times New Roman" w:hAnsi="Tahoma" w:cs="Tahoma"/>
                <w:sz w:val="12"/>
                <w:szCs w:val="12"/>
                <w:lang w:eastAsia="ru-RU"/>
              </w:rPr>
              <w:lastRenderedPageBreak/>
              <w:t>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7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Напряжение 12В, емкость не менее 7 Ач.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Батарея RBC6 для ИБП APC Smart-UPS 1000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12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7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12В, емкость не менее 5.5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Аккумуляторная батарея RBC34 для ИБП APC SUA750RM1U/SU</w:t>
            </w:r>
            <w:r w:rsidRPr="00072A26">
              <w:rPr>
                <w:rFonts w:ascii="Tahoma" w:eastAsia="Times New Roman" w:hAnsi="Tahoma" w:cs="Tahoma"/>
                <w:sz w:val="12"/>
                <w:szCs w:val="12"/>
                <w:lang w:eastAsia="ru-RU"/>
              </w:rPr>
              <w:lastRenderedPageBreak/>
              <w:t>A1000RMI1U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Напряжение 6В, емкость не менее 9 Ач.</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Батарея 381573-001 HP Raid-контроллера P400, P800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Емкость: не менее 5000 mAh. Совместимость: HP Raid-контроллер SmartArray P400, P800 series.</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181212870000021300100100360272823242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и запасных частей к офисной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w:t>
            </w:r>
            <w:r w:rsidRPr="00072A26">
              <w:rPr>
                <w:rFonts w:ascii="Tahoma" w:eastAsia="Times New Roman" w:hAnsi="Tahoma" w:cs="Tahoma"/>
                <w:sz w:val="12"/>
                <w:szCs w:val="12"/>
                <w:lang w:eastAsia="ru-RU"/>
              </w:rPr>
              <w:lastRenderedPageBreak/>
              <w:t>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259952.59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184402.88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184402.88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w:t>
            </w:r>
            <w:r w:rsidRPr="00072A26">
              <w:rPr>
                <w:rFonts w:ascii="Tahoma" w:eastAsia="Times New Roman" w:hAnsi="Tahoma" w:cs="Tahoma"/>
                <w:sz w:val="12"/>
                <w:szCs w:val="12"/>
                <w:lang w:eastAsia="ru-RU"/>
              </w:rPr>
              <w:lastRenderedPageBreak/>
              <w:t>и) рабочих дней со дня заключения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25995.26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В соответствии с частями </w:t>
            </w:r>
            <w:r w:rsidRPr="00072A26">
              <w:rPr>
                <w:rFonts w:ascii="Tahoma" w:eastAsia="Times New Roman" w:hAnsi="Tahoma" w:cs="Tahoma"/>
                <w:sz w:val="12"/>
                <w:szCs w:val="12"/>
                <w:lang w:eastAsia="ru-RU"/>
              </w:rPr>
              <w:lastRenderedPageBreak/>
              <w:t xml:space="preserve">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происходящих из иностранных государств, для </w:t>
            </w:r>
            <w:r w:rsidRPr="00072A26">
              <w:rPr>
                <w:rFonts w:ascii="Tahoma" w:eastAsia="Times New Roman" w:hAnsi="Tahoma" w:cs="Tahoma"/>
                <w:sz w:val="12"/>
                <w:szCs w:val="12"/>
                <w:lang w:eastAsia="ru-RU"/>
              </w:rPr>
              <w:lastRenderedPageBreak/>
              <w:t>целей осуществления закупок для обеспечения государственных и муниципальных нужд</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w:t>
            </w:r>
            <w:r w:rsidRPr="00072A26">
              <w:rPr>
                <w:rFonts w:ascii="Tahoma" w:eastAsia="Times New Roman" w:hAnsi="Tahoma" w:cs="Tahoma"/>
                <w:sz w:val="12"/>
                <w:szCs w:val="12"/>
                <w:lang w:eastAsia="ru-RU"/>
              </w:rPr>
              <w:lastRenderedPageBreak/>
              <w:t>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Сервисный набор MK-340 для KYOCERA FS-2020DN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300000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Сервисный набор MK-360 для KYOCERA FS-4020DN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300000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E-30 для Canon FC228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Ресурс: не менее 4000 страниц </w:t>
            </w:r>
            <w:r w:rsidRPr="00072A26">
              <w:rPr>
                <w:rFonts w:ascii="Tahoma" w:eastAsia="Times New Roman" w:hAnsi="Tahoma" w:cs="Tahoma"/>
                <w:sz w:val="12"/>
                <w:szCs w:val="12"/>
                <w:lang w:eastAsia="ru-RU"/>
              </w:rPr>
              <w:lastRenderedPageBreak/>
              <w:t>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Узел термозакрепления JC91-01024A (Fuser) для SAMSUNG M3820ND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100000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Драм-картридж 013R00591(фотобарабан) для XEROX WORKCENTRE 5330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90 000 страниц.</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Блок проявки DV-715 для МФУ Kyocera KM-3050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500 000 страниц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Картридж 106R01149 для XEROX Phaser 3500 (или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w:t>
            </w:r>
            <w:r w:rsidRPr="00072A26">
              <w:rPr>
                <w:rFonts w:ascii="Tahoma" w:eastAsia="Times New Roman" w:hAnsi="Tahoma" w:cs="Tahoma"/>
                <w:sz w:val="12"/>
                <w:szCs w:val="12"/>
                <w:lang w:eastAsia="ru-RU"/>
              </w:rPr>
              <w:lastRenderedPageBreak/>
              <w:t>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12000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Узел термозакрепления FK-340 (Fuser) для KYOCERA FS-2020DN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300000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Блок фотобарабана в сборе DK-715 для МФУ Kyocera KM-3050(или эквивалент)</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400 000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Картридж 109R00747 для XEROX Phaser 3150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5000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Узел термозакреплен</w:t>
            </w:r>
            <w:r w:rsidRPr="00072A26">
              <w:rPr>
                <w:rFonts w:ascii="Tahoma" w:eastAsia="Times New Roman" w:hAnsi="Tahoma" w:cs="Tahoma"/>
                <w:sz w:val="12"/>
                <w:szCs w:val="12"/>
                <w:lang w:eastAsia="ru-RU"/>
              </w:rPr>
              <w:lastRenderedPageBreak/>
              <w:t xml:space="preserve">ия 126N00243 (Fuser) для XEROX Phaser 3500 (или эквивалент)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Ресурс: не менее 60000 страниц формата А4.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33</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181212870000021300100100370284321244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361445.97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265827.67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265827.67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 даты заключения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36144.60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Выполнение работ по монтажу системы видеонаблюдения в административном здании УФНС России по </w:t>
            </w:r>
            <w:r w:rsidRPr="00072A26">
              <w:rPr>
                <w:rFonts w:ascii="Tahoma" w:eastAsia="Times New Roman" w:hAnsi="Tahoma" w:cs="Tahoma"/>
                <w:sz w:val="12"/>
                <w:szCs w:val="12"/>
                <w:lang w:eastAsia="ru-RU"/>
              </w:rPr>
              <w:lastRenderedPageBreak/>
              <w:t>Чувашской Республике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181212870000021300100100380292620242</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рабочих станций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w:t>
            </w:r>
            <w:r w:rsidRPr="00072A26">
              <w:rPr>
                <w:rFonts w:ascii="Tahoma" w:eastAsia="Times New Roman" w:hAnsi="Tahoma" w:cs="Tahoma"/>
                <w:sz w:val="12"/>
                <w:szCs w:val="12"/>
                <w:lang w:eastAsia="ru-RU"/>
              </w:rPr>
              <w:lastRenderedPageBreak/>
              <w:t xml:space="preserve">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разрешение не менее 1920*1080 </w:t>
            </w:r>
            <w:r w:rsidRPr="00072A26">
              <w:rPr>
                <w:rFonts w:ascii="Tahoma" w:eastAsia="Times New Roman" w:hAnsi="Tahoma" w:cs="Tahoma"/>
                <w:sz w:val="12"/>
                <w:szCs w:val="12"/>
                <w:lang w:eastAsia="ru-RU"/>
              </w:rPr>
              <w:lastRenderedPageBreak/>
              <w:t>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9015772.64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9000731.74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9000731.74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072A26">
              <w:rPr>
                <w:rFonts w:ascii="Tahoma" w:eastAsia="Times New Roman" w:hAnsi="Tahoma" w:cs="Tahoma"/>
                <w:sz w:val="12"/>
                <w:szCs w:val="12"/>
                <w:lang w:eastAsia="ru-RU"/>
              </w:rPr>
              <w:lastRenderedPageBreak/>
              <w:t>работ, оказания услуг): В течение 20 (двадцати) рабочих дней со дня заключения контракта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90157.73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901577.26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09.2018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w:t>
            </w:r>
            <w:r w:rsidRPr="00072A26">
              <w:rPr>
                <w:rFonts w:ascii="Tahoma" w:eastAsia="Times New Roman" w:hAnsi="Tahoma" w:cs="Tahoma"/>
                <w:sz w:val="12"/>
                <w:szCs w:val="12"/>
                <w:lang w:eastAsia="ru-RU"/>
              </w:rPr>
              <w:lastRenderedPageBreak/>
              <w:t>№ 44-ФЗ</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Участникам, заявки или </w:t>
            </w:r>
            <w:r w:rsidRPr="00072A26">
              <w:rPr>
                <w:rFonts w:ascii="Tahoma" w:eastAsia="Times New Roman" w:hAnsi="Tahoma" w:cs="Tahoma"/>
                <w:sz w:val="12"/>
                <w:szCs w:val="12"/>
                <w:lang w:eastAsia="ru-RU"/>
              </w:rPr>
              <w:lastRenderedPageBreak/>
              <w:t>окончательные предложения которых содержат предложения о поставке товаров в соответствии с приказом Минэкономразвития России № 155 от 25.03.2014 - 15%</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w:t>
            </w:r>
            <w:r w:rsidRPr="00072A26">
              <w:rPr>
                <w:rFonts w:ascii="Tahoma" w:eastAsia="Times New Roman" w:hAnsi="Tahoma" w:cs="Tahoma"/>
                <w:sz w:val="12"/>
                <w:szCs w:val="12"/>
                <w:lang w:eastAsia="ru-RU"/>
              </w:rPr>
              <w:lastRenderedPageBreak/>
              <w:t>ие планируемых платежей по результатам проведенной закупки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рабочих станций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w:t>
            </w:r>
            <w:r w:rsidRPr="00072A26">
              <w:rPr>
                <w:rFonts w:ascii="Tahoma" w:eastAsia="Times New Roman" w:hAnsi="Tahoma" w:cs="Tahoma"/>
                <w:sz w:val="12"/>
                <w:szCs w:val="12"/>
                <w:lang w:eastAsia="ru-RU"/>
              </w:rPr>
              <w:lastRenderedPageBreak/>
              <w:t xml:space="preserve">том числе соединительные кабели для 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w:t>
            </w:r>
            <w:r w:rsidRPr="00072A26">
              <w:rPr>
                <w:rFonts w:ascii="Tahoma" w:eastAsia="Times New Roman" w:hAnsi="Tahoma" w:cs="Tahoma"/>
                <w:sz w:val="12"/>
                <w:szCs w:val="12"/>
                <w:lang w:eastAsia="ru-RU"/>
              </w:rPr>
              <w:lastRenderedPageBreak/>
              <w:t>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Штука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35</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181212870000021300100100390315310244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почтовой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корреспонденции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36279.05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36279.05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Ежемеся</w:t>
            </w:r>
            <w:r w:rsidRPr="00072A26">
              <w:rPr>
                <w:rFonts w:ascii="Tahoma" w:eastAsia="Times New Roman" w:hAnsi="Tahoma" w:cs="Tahoma"/>
                <w:sz w:val="12"/>
                <w:szCs w:val="12"/>
                <w:lang w:eastAsia="ru-RU"/>
              </w:rPr>
              <w:lastRenderedPageBreak/>
              <w:t>чно</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Изменение планируемых платеже</w:t>
            </w:r>
            <w:r w:rsidRPr="00072A26">
              <w:rPr>
                <w:rFonts w:ascii="Tahoma" w:eastAsia="Times New Roman" w:hAnsi="Tahoma" w:cs="Tahoma"/>
                <w:sz w:val="12"/>
                <w:szCs w:val="12"/>
                <w:lang w:eastAsia="ru-RU"/>
              </w:rPr>
              <w:lastRenderedPageBreak/>
              <w:t>й в связи с расторжением государственного контракта по соглашению сторон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Условная единица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876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181212870000021300100100400353512244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Электрическая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Обеспечение бесперебойной поставки электрической энергии в административное здание УФНС России по Чувашской Республике, расположенное по адресу: город Чебоксары, ул. Нижегородская, д. 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Ежедневно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w:t>
            </w:r>
            <w:r w:rsidRPr="00072A26">
              <w:rPr>
                <w:rFonts w:ascii="Tahoma" w:eastAsia="Times New Roman" w:hAnsi="Tahoma" w:cs="Tahoma"/>
                <w:sz w:val="12"/>
                <w:szCs w:val="12"/>
                <w:lang w:eastAsia="ru-RU"/>
              </w:rPr>
              <w:lastRenderedPageBreak/>
              <w:t>01.12.2018 по 31.12.2018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Электрическая энергия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Обеспечение бесперебойной поставки электрической энергии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Киловатт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45000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181212870000021300100100410323811244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43419.78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43419.78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43419.78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01.10.2018 по 31.12.2018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Оказание услуг по обращению с твердыми коммунальными отходами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Транспортирование отходов с </w:t>
            </w:r>
            <w:r w:rsidRPr="00072A26">
              <w:rPr>
                <w:rFonts w:ascii="Tahoma" w:eastAsia="Times New Roman" w:hAnsi="Tahoma" w:cs="Tahoma"/>
                <w:sz w:val="12"/>
                <w:szCs w:val="12"/>
                <w:lang w:eastAsia="ru-RU"/>
              </w:rPr>
              <w:lastRenderedPageBreak/>
              <w:t>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обращению с твердыми коммунальными отходами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38</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181212870000021300100100420333530244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Обеспечение бесперебойной поставки </w:t>
            </w:r>
            <w:r w:rsidRPr="00072A26">
              <w:rPr>
                <w:rFonts w:ascii="Tahoma" w:eastAsia="Times New Roman" w:hAnsi="Tahoma" w:cs="Tahoma"/>
                <w:sz w:val="12"/>
                <w:szCs w:val="12"/>
                <w:lang w:eastAsia="ru-RU"/>
              </w:rPr>
              <w:lastRenderedPageBreak/>
              <w:t>тепловой энергии нежилого здания (лит. Б1) - гаража, расположенного по адресу: г. Чебоксары, пр. Московский, д. 33а, во время отопительного сезона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27000.00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w:t>
            </w:r>
            <w:r w:rsidRPr="00072A26">
              <w:rPr>
                <w:rFonts w:ascii="Tahoma" w:eastAsia="Times New Roman" w:hAnsi="Tahoma" w:cs="Tahoma"/>
                <w:sz w:val="12"/>
                <w:szCs w:val="12"/>
                <w:lang w:eastAsia="ru-RU"/>
              </w:rPr>
              <w:lastRenderedPageBreak/>
              <w:t xml:space="preserve">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01.10.2018 по 31.12.2018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w:t>
            </w:r>
            <w:r w:rsidRPr="00072A26">
              <w:rPr>
                <w:rFonts w:ascii="Tahoma" w:eastAsia="Times New Roman" w:hAnsi="Tahoma" w:cs="Tahoma"/>
                <w:sz w:val="12"/>
                <w:szCs w:val="12"/>
                <w:lang w:eastAsia="ru-RU"/>
              </w:rPr>
              <w:lastRenderedPageBreak/>
              <w:t>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Гигакалория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Гигакалория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39</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181212870000021300100100430343600244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Сброс загрязняющих веществ со сточными водами в системы канализации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Осуществление приема загрязняющих веществ, сбрасываемых со сточными водами в централизованную систему водоотведения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Квартал</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Холодное водоснабжение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Водоотведение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Обеспечить прием сточных вод Абонента от канализационного выпуска Абонента в централизованн</w:t>
            </w:r>
            <w:r w:rsidRPr="00072A26">
              <w:rPr>
                <w:rFonts w:ascii="Tahoma" w:eastAsia="Times New Roman" w:hAnsi="Tahoma" w:cs="Tahoma"/>
                <w:sz w:val="12"/>
                <w:szCs w:val="12"/>
                <w:lang w:eastAsia="ru-RU"/>
              </w:rPr>
              <w:lastRenderedPageBreak/>
              <w:t xml:space="preserve">ую систему водоотведения и обеспечение их транспортировки, очистки и сброс в водный 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Водоотведение</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181212870000021300100100440363523244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w:t>
            </w:r>
            <w:r w:rsidRPr="00072A26">
              <w:rPr>
                <w:rFonts w:ascii="Tahoma" w:eastAsia="Times New Roman" w:hAnsi="Tahoma" w:cs="Tahoma"/>
                <w:sz w:val="12"/>
                <w:szCs w:val="12"/>
                <w:lang w:eastAsia="ru-RU"/>
              </w:rPr>
              <w:lastRenderedPageBreak/>
              <w:t>точками подключения, принадлежащих заказчику, к газораспределительным сетям.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Кубический 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20799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20799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41</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181212870000021300100100450371920244</w:t>
            </w:r>
          </w:p>
        </w:tc>
        <w:tc>
          <w:tcPr>
            <w:tcW w:w="0" w:type="auto"/>
            <w:vMerge w:val="restart"/>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Октановое число бензина автомобильного по исследовательскому методу ≥ 95 и &lt; 98 Экологический класс не ниже К5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11.2018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12.2019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нет</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Нет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Бензин автомобильный АИ-95 экологического класса не ниже К5 (розничная реализация)</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Октановое число бензина автомобильного по исследовательскому методу ≥ 95 и &lt; 98 Экологический класс не ниже К5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Литр;^кубический дециметр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gridSpan w:val="2"/>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Товары, работы или услуги на сумму, не превышающую 100 тыс. </w:t>
            </w:r>
            <w:r w:rsidRPr="00072A26">
              <w:rPr>
                <w:rFonts w:ascii="Tahoma" w:eastAsia="Times New Roman" w:hAnsi="Tahoma" w:cs="Tahoma"/>
                <w:sz w:val="12"/>
                <w:szCs w:val="12"/>
                <w:lang w:eastAsia="ru-RU"/>
              </w:rPr>
              <w:lastRenderedPageBreak/>
              <w:t>руб. (п.4 ч.1 ст.93 Федерального закона №44-ФЗ)</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1352768.77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Возникновение иных </w:t>
            </w:r>
            <w:r w:rsidRPr="00072A26">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Изменение закупки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Возникновение непредвиденных обстоятельств</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181212870000021300100100200090000244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1185996.65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181212870000021300100100200100000244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166772.12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gridSpan w:val="4"/>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Предусмотрено на осуществление закупок - всего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30597350.45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27599511.62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24898506.33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2701005.29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r w:rsidR="00072A26" w:rsidRPr="00072A26" w:rsidTr="00072A26">
        <w:tc>
          <w:tcPr>
            <w:tcW w:w="0" w:type="auto"/>
            <w:gridSpan w:val="4"/>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том числе: закупок путем проведения запроса котировок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723981.75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600970.00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X</w:t>
            </w: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Главный специалист-эксперт</w:t>
            </w:r>
          </w:p>
        </w:tc>
        <w:tc>
          <w:tcPr>
            <w:tcW w:w="2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p>
        </w:tc>
        <w:tc>
          <w:tcPr>
            <w:tcW w:w="2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Турсунова Н. Г. </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250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(должность) </w:t>
            </w:r>
          </w:p>
        </w:tc>
        <w:tc>
          <w:tcPr>
            <w:tcW w:w="2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100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(подпись) </w:t>
            </w:r>
          </w:p>
        </w:tc>
        <w:tc>
          <w:tcPr>
            <w:tcW w:w="25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000" w:type="pct"/>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(расшифровка подписи) </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bl>
    <w:p w:rsidR="00072A26" w:rsidRPr="00072A26" w:rsidRDefault="00072A26" w:rsidP="00072A2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072A26" w:rsidRPr="00072A26" w:rsidTr="00072A26">
        <w:tc>
          <w:tcPr>
            <w:tcW w:w="1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«25» </w:t>
            </w:r>
          </w:p>
        </w:tc>
        <w:tc>
          <w:tcPr>
            <w:tcW w:w="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12</w:t>
            </w:r>
          </w:p>
        </w:tc>
        <w:tc>
          <w:tcPr>
            <w:tcW w:w="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072A26" w:rsidRPr="00072A26" w:rsidRDefault="00072A26" w:rsidP="00072A26">
            <w:pPr>
              <w:spacing w:after="0" w:line="240" w:lineRule="auto"/>
              <w:jc w:val="right"/>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18</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г. </w:t>
            </w: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72A26" w:rsidRPr="00072A26" w:rsidTr="00072A26">
        <w:tc>
          <w:tcPr>
            <w:tcW w:w="0" w:type="auto"/>
            <w:vAlign w:val="center"/>
            <w:hideMark/>
          </w:tcPr>
          <w:p w:rsidR="00072A26" w:rsidRPr="00072A26" w:rsidRDefault="00072A26" w:rsidP="00072A26">
            <w:pPr>
              <w:spacing w:before="100" w:beforeAutospacing="1" w:after="100" w:afterAutospacing="1"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ФОРМА </w:t>
            </w:r>
            <w:r w:rsidRPr="00072A26">
              <w:rPr>
                <w:rFonts w:ascii="Tahoma" w:eastAsia="Times New Roman" w:hAnsi="Tahoma" w:cs="Tahoma"/>
                <w:sz w:val="21"/>
                <w:szCs w:val="21"/>
                <w:lang w:eastAsia="ru-RU"/>
              </w:rPr>
              <w:br/>
            </w:r>
            <w:r w:rsidRPr="00072A26">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072A26">
              <w:rPr>
                <w:rFonts w:ascii="Tahoma" w:eastAsia="Times New Roman" w:hAnsi="Tahoma" w:cs="Tahoma"/>
                <w:sz w:val="21"/>
                <w:szCs w:val="21"/>
                <w:lang w:eastAsia="ru-RU"/>
              </w:rPr>
              <w:br/>
            </w:r>
            <w:r w:rsidRPr="00072A26">
              <w:rPr>
                <w:rFonts w:ascii="Tahoma" w:eastAsia="Times New Roman" w:hAnsi="Tahoma" w:cs="Tahoma"/>
                <w:sz w:val="21"/>
                <w:szCs w:val="21"/>
                <w:lang w:eastAsia="ru-RU"/>
              </w:rPr>
              <w:br/>
              <w:t xml:space="preserve">при формировании и утверждении плана-графика закупок </w:t>
            </w: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lastRenderedPageBreak/>
              <w:t xml:space="preserve">Вид документа (базовый (0), измененный (порядковый код изменения плана-графика закупок) </w:t>
            </w:r>
          </w:p>
        </w:tc>
        <w:tc>
          <w:tcPr>
            <w:tcW w:w="7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изменения </w:t>
            </w:r>
          </w:p>
        </w:tc>
        <w:tc>
          <w:tcPr>
            <w:tcW w:w="0" w:type="auto"/>
            <w:vMerge w:val="restar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26</w:t>
            </w: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измененный</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230"/>
        <w:gridCol w:w="2359"/>
        <w:gridCol w:w="1389"/>
        <w:gridCol w:w="1241"/>
        <w:gridCol w:w="1360"/>
        <w:gridCol w:w="2101"/>
        <w:gridCol w:w="2276"/>
        <w:gridCol w:w="960"/>
        <w:gridCol w:w="1426"/>
        <w:gridCol w:w="1228"/>
      </w:tblGrid>
      <w:tr w:rsidR="00072A26" w:rsidRPr="00072A26" w:rsidTr="00072A26">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 п/п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Идентификационный код закупки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Наименование объекта закупки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0" w:type="auto"/>
            <w:hideMark/>
          </w:tcPr>
          <w:p w:rsidR="00072A26" w:rsidRPr="00072A26" w:rsidRDefault="00072A26" w:rsidP="00072A26">
            <w:pPr>
              <w:spacing w:after="0" w:line="240" w:lineRule="auto"/>
              <w:jc w:val="center"/>
              <w:rPr>
                <w:rFonts w:ascii="Tahoma" w:eastAsia="Times New Roman" w:hAnsi="Tahoma" w:cs="Tahoma"/>
                <w:b/>
                <w:bCs/>
                <w:sz w:val="12"/>
                <w:szCs w:val="12"/>
                <w:lang w:eastAsia="ru-RU"/>
              </w:rPr>
            </w:pPr>
            <w:r w:rsidRPr="00072A26">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10</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181212870000021300100100010081920244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965381.00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072A26">
              <w:rPr>
                <w:rFonts w:ascii="Tahoma" w:eastAsia="Times New Roman" w:hAnsi="Tahoma" w:cs="Tahoma"/>
                <w:sz w:val="12"/>
                <w:szCs w:val="12"/>
                <w:lang w:eastAsia="ru-RU"/>
              </w:rPr>
              <w:lastRenderedPageBreak/>
              <w:t>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181212870000021300100100020015320244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федеральной фельдъегерской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11180.00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181212870000021300100100030224520244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281296.67</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181212870000021300100100030304520244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158174.33</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w:t>
            </w:r>
            <w:r w:rsidRPr="00072A26">
              <w:rPr>
                <w:rFonts w:ascii="Tahoma" w:eastAsia="Times New Roman" w:hAnsi="Tahoma" w:cs="Tahoma"/>
                <w:sz w:val="12"/>
                <w:szCs w:val="12"/>
                <w:lang w:eastAsia="ru-RU"/>
              </w:rPr>
              <w:lastRenderedPageBreak/>
              <w:t>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181212870000021300100100040101712244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бумаги офисной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5764600.00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181212870000021300100100050175819244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знаков почтовой оплаты</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w:t>
            </w:r>
            <w:r w:rsidRPr="00072A26">
              <w:rPr>
                <w:rFonts w:ascii="Tahoma" w:eastAsia="Times New Roman" w:hAnsi="Tahoma" w:cs="Tahoma"/>
                <w:sz w:val="12"/>
                <w:szCs w:val="12"/>
                <w:lang w:eastAsia="ru-RU"/>
              </w:rPr>
              <w:lastRenderedPageBreak/>
              <w:t xml:space="preserve">писем, бандеролей), предоставляемую ФГУП «Почта России»)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072A26">
              <w:rPr>
                <w:rFonts w:ascii="Tahoma" w:eastAsia="Times New Roman" w:hAnsi="Tahoma" w:cs="Tahoma"/>
                <w:sz w:val="12"/>
                <w:szCs w:val="12"/>
                <w:lang w:eastAsia="ru-RU"/>
              </w:rPr>
              <w:lastRenderedPageBreak/>
              <w:t>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181212870000021300100100060023600244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60700.00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181212870000021300100100070033523244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445000.00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72A26">
              <w:rPr>
                <w:rFonts w:ascii="Tahoma" w:eastAsia="Times New Roman" w:hAnsi="Tahoma" w:cs="Tahoma"/>
                <w:sz w:val="12"/>
                <w:szCs w:val="12"/>
                <w:lang w:eastAsia="ru-RU"/>
              </w:rPr>
              <w:lastRenderedPageBreak/>
              <w:t>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181212870000021300100100080043530244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181212870000021300100100090152041244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667067.84</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181212870000021300100100100203299244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1746148.03</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072A26">
              <w:rPr>
                <w:rFonts w:ascii="Tahoma" w:eastAsia="Times New Roman" w:hAnsi="Tahoma" w:cs="Tahoma"/>
                <w:sz w:val="12"/>
                <w:szCs w:val="12"/>
                <w:lang w:eastAsia="ru-RU"/>
              </w:rPr>
              <w:lastRenderedPageBreak/>
              <w:t>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181212870000021300100100110388690244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148200.00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181212870000021300100100130414322244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412128.33</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72A26">
              <w:rPr>
                <w:rFonts w:ascii="Tahoma" w:eastAsia="Times New Roman" w:hAnsi="Tahoma" w:cs="Tahoma"/>
                <w:sz w:val="12"/>
                <w:szCs w:val="12"/>
                <w:lang w:eastAsia="ru-RU"/>
              </w:rPr>
              <w:lastRenderedPageBreak/>
              <w:t>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181212870000021300100100140403312244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677333.33</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181212870000021300100100170065310244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почтовой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179006.00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w:t>
            </w:r>
            <w:r w:rsidRPr="00072A26">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181212870000021300100100180053512244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Электрическая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181212870000021300100100190076190244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Предоставление места в кабельной канализации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50976.00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181212870000021300100100210395829242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Оказание услуг по информационному сопровождению </w:t>
            </w:r>
            <w:r w:rsidRPr="00072A26">
              <w:rPr>
                <w:rFonts w:ascii="Tahoma" w:eastAsia="Times New Roman" w:hAnsi="Tahoma" w:cs="Tahoma"/>
                <w:sz w:val="12"/>
                <w:szCs w:val="12"/>
                <w:lang w:eastAsia="ru-RU"/>
              </w:rPr>
              <w:lastRenderedPageBreak/>
              <w:t>Справочноправовой Системы КонсультантПлюс</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305758.80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w:t>
            </w:r>
            <w:r w:rsidRPr="00072A26">
              <w:rPr>
                <w:rFonts w:ascii="Tahoma" w:eastAsia="Times New Roman" w:hAnsi="Tahoma" w:cs="Tahoma"/>
                <w:sz w:val="12"/>
                <w:szCs w:val="12"/>
                <w:lang w:eastAsia="ru-RU"/>
              </w:rPr>
              <w:lastRenderedPageBreak/>
              <w:t xml:space="preserve">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w:t>
            </w:r>
            <w:r w:rsidRPr="00072A26">
              <w:rPr>
                <w:rFonts w:ascii="Tahoma" w:eastAsia="Times New Roman" w:hAnsi="Tahoma" w:cs="Tahoma"/>
                <w:sz w:val="12"/>
                <w:szCs w:val="12"/>
                <w:lang w:eastAsia="ru-RU"/>
              </w:rPr>
              <w:lastRenderedPageBreak/>
              <w:t>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w:t>
            </w:r>
            <w:r w:rsidRPr="00072A26">
              <w:rPr>
                <w:rFonts w:ascii="Tahoma" w:eastAsia="Times New Roman" w:hAnsi="Tahoma" w:cs="Tahoma"/>
                <w:sz w:val="12"/>
                <w:szCs w:val="12"/>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19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181212870000021300100100220136110242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19740.00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181212870000021300100100230146110242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электрической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600000.00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72A26">
              <w:rPr>
                <w:rFonts w:ascii="Tahoma" w:eastAsia="Times New Roman" w:hAnsi="Tahoma" w:cs="Tahoma"/>
                <w:sz w:val="12"/>
                <w:szCs w:val="12"/>
                <w:lang w:eastAsia="ru-RU"/>
              </w:rPr>
              <w:lastRenderedPageBreak/>
              <w:t>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181212870000021300100100250161812244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14300.00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181212870000021300100100260192823242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2375945.19</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072A26">
              <w:rPr>
                <w:rFonts w:ascii="Tahoma" w:eastAsia="Times New Roman" w:hAnsi="Tahoma" w:cs="Tahoma"/>
                <w:sz w:val="12"/>
                <w:szCs w:val="12"/>
                <w:lang w:eastAsia="ru-RU"/>
              </w:rPr>
              <w:lastRenderedPageBreak/>
              <w:t>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072A26">
              <w:rPr>
                <w:rFonts w:ascii="Tahoma" w:eastAsia="Times New Roman" w:hAnsi="Tahoma" w:cs="Tahoma"/>
                <w:sz w:val="12"/>
                <w:szCs w:val="12"/>
                <w:lang w:eastAsia="ru-RU"/>
              </w:rPr>
              <w:lastRenderedPageBreak/>
              <w:t>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181212870000021300100100270112720242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97142.55</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181212870000021300100100280122620242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164046.15</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072A26">
              <w:rPr>
                <w:rFonts w:ascii="Tahoma" w:eastAsia="Times New Roman" w:hAnsi="Tahoma" w:cs="Tahoma"/>
                <w:sz w:val="12"/>
                <w:szCs w:val="12"/>
                <w:lang w:eastAsia="ru-RU"/>
              </w:rPr>
              <w:lastRenderedPageBreak/>
              <w:t>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w:t>
            </w:r>
            <w:r w:rsidRPr="00072A26">
              <w:rPr>
                <w:rFonts w:ascii="Tahoma" w:eastAsia="Times New Roman" w:hAnsi="Tahoma" w:cs="Tahoma"/>
                <w:sz w:val="12"/>
                <w:szCs w:val="12"/>
                <w:lang w:eastAsia="ru-RU"/>
              </w:rPr>
              <w:lastRenderedPageBreak/>
              <w:t>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181212870000021300100100290182823242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433093.90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181212870000021300100100300263101244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мебели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461129.28</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w:t>
            </w:r>
            <w:r w:rsidRPr="00072A26">
              <w:rPr>
                <w:rFonts w:ascii="Tahoma" w:eastAsia="Times New Roman" w:hAnsi="Tahoma" w:cs="Tahoma"/>
                <w:sz w:val="12"/>
                <w:szCs w:val="12"/>
                <w:lang w:eastAsia="ru-RU"/>
              </w:rPr>
              <w:lastRenderedPageBreak/>
              <w:t>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181212870000021300100100310214334244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173068.20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Запрос котировок</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181212870000021300100100320232823242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88535.29</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w:t>
            </w:r>
            <w:r w:rsidRPr="00072A26">
              <w:rPr>
                <w:rFonts w:ascii="Tahoma" w:eastAsia="Times New Roman" w:hAnsi="Tahoma" w:cs="Tahoma"/>
                <w:sz w:val="12"/>
                <w:szCs w:val="12"/>
                <w:lang w:eastAsia="ru-RU"/>
              </w:rPr>
              <w:lastRenderedPageBreak/>
              <w:t>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29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181212870000021300100100330242823242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829119.20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181212870000021300100100340252620242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сканера двухмерного штрих-кода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229639.62</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w:t>
            </w:r>
            <w:r w:rsidRPr="00072A26">
              <w:rPr>
                <w:rFonts w:ascii="Tahoma" w:eastAsia="Times New Roman" w:hAnsi="Tahoma" w:cs="Tahoma"/>
                <w:sz w:val="12"/>
                <w:szCs w:val="12"/>
                <w:lang w:eastAsia="ru-RU"/>
              </w:rPr>
              <w:lastRenderedPageBreak/>
              <w:t>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w:t>
            </w:r>
            <w:r w:rsidRPr="00072A26">
              <w:rPr>
                <w:rFonts w:ascii="Tahoma" w:eastAsia="Times New Roman" w:hAnsi="Tahoma" w:cs="Tahoma"/>
                <w:sz w:val="12"/>
                <w:szCs w:val="12"/>
                <w:lang w:eastAsia="ru-RU"/>
              </w:rPr>
              <w:lastRenderedPageBreak/>
              <w:t>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181212870000021300100100350272720242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136689.38</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181212870000021300100100360272823242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расходных материалов и запасных частей к офисной технике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259952.59</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072A26">
              <w:rPr>
                <w:rFonts w:ascii="Tahoma" w:eastAsia="Times New Roman" w:hAnsi="Tahoma" w:cs="Tahoma"/>
                <w:sz w:val="12"/>
                <w:szCs w:val="12"/>
                <w:lang w:eastAsia="ru-RU"/>
              </w:rPr>
              <w:lastRenderedPageBreak/>
              <w:t>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w:t>
            </w:r>
            <w:r w:rsidRPr="00072A26">
              <w:rPr>
                <w:rFonts w:ascii="Tahoma" w:eastAsia="Times New Roman" w:hAnsi="Tahoma" w:cs="Tahoma"/>
                <w:sz w:val="12"/>
                <w:szCs w:val="12"/>
                <w:lang w:eastAsia="ru-RU"/>
              </w:rPr>
              <w:lastRenderedPageBreak/>
              <w:t>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33</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181212870000021300100100370284321244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361445.97</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181212870000021300100100380292620242</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Поставка рабочих станций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9015772.64</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w:t>
            </w:r>
            <w:r w:rsidRPr="00072A26">
              <w:rPr>
                <w:rFonts w:ascii="Tahoma" w:eastAsia="Times New Roman" w:hAnsi="Tahoma" w:cs="Tahoma"/>
                <w:sz w:val="12"/>
                <w:szCs w:val="12"/>
                <w:lang w:eastAsia="ru-RU"/>
              </w:rPr>
              <w:lastRenderedPageBreak/>
              <w:t>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w:t>
            </w:r>
            <w:r w:rsidRPr="00072A26">
              <w:rPr>
                <w:rFonts w:ascii="Tahoma" w:eastAsia="Times New Roman" w:hAnsi="Tahoma" w:cs="Tahoma"/>
                <w:sz w:val="12"/>
                <w:szCs w:val="12"/>
                <w:lang w:eastAsia="ru-RU"/>
              </w:rPr>
              <w:lastRenderedPageBreak/>
              <w:t>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35</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181212870000021300100100390315310244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Услуги почтовой связи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36</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181212870000021300100100400353512244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Электрическая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37</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181212870000021300100100410323811244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43419.78</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w:t>
            </w:r>
            <w:r w:rsidRPr="00072A26">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38</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181212870000021300100100420333530244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Тепловая энергия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27000.00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Тарифный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39</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181212870000021300100100430343600244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w:t>
            </w:r>
            <w:r w:rsidRPr="00072A26">
              <w:rPr>
                <w:rFonts w:ascii="Tahoma" w:eastAsia="Times New Roman" w:hAnsi="Tahoma" w:cs="Tahoma"/>
                <w:sz w:val="12"/>
                <w:szCs w:val="12"/>
                <w:lang w:eastAsia="ru-RU"/>
              </w:rPr>
              <w:lastRenderedPageBreak/>
              <w:t>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40</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181212870000021300100100440363523244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Газ горючий природный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Нормативный метод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Тарифный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w:t>
            </w:r>
            <w:r w:rsidRPr="00072A26">
              <w:rPr>
                <w:rFonts w:ascii="Tahoma" w:eastAsia="Times New Roman" w:hAnsi="Tahoma" w:cs="Tahoma"/>
                <w:sz w:val="12"/>
                <w:szCs w:val="12"/>
                <w:lang w:eastAsia="ru-RU"/>
              </w:rPr>
              <w:lastRenderedPageBreak/>
              <w:t>установленных в порядке, определенном Правительством Российской Федерации с учетом положений Постановления Правительства РФ от 29.12.2000 № 1021.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lastRenderedPageBreak/>
              <w:t>41</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181212870000021300100100450371920244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1200000.00</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 xml:space="preserve">Нормативный метод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Электронный аукцион</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42</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181212870000021300100100200090000244</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181212870000021300100100200100000244</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1185996.65</w:t>
            </w:r>
            <w:r w:rsidRPr="00072A26">
              <w:rPr>
                <w:rFonts w:ascii="Tahoma" w:eastAsia="Times New Roman" w:hAnsi="Tahoma" w:cs="Tahoma"/>
                <w:sz w:val="12"/>
                <w:szCs w:val="12"/>
                <w:lang w:eastAsia="ru-RU"/>
              </w:rPr>
              <w:br/>
            </w:r>
            <w:r w:rsidRPr="00072A26">
              <w:rPr>
                <w:rFonts w:ascii="Tahoma" w:eastAsia="Times New Roman" w:hAnsi="Tahoma" w:cs="Tahoma"/>
                <w:sz w:val="12"/>
                <w:szCs w:val="12"/>
                <w:lang w:eastAsia="ru-RU"/>
              </w:rPr>
              <w:br/>
              <w:t>166772.12</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 xml:space="preserve">Метод сопоставимых рыночных цен (анализа рынка) </w:t>
            </w: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240" w:line="240" w:lineRule="auto"/>
              <w:jc w:val="center"/>
              <w:rPr>
                <w:rFonts w:ascii="Tahoma" w:eastAsia="Times New Roman" w:hAnsi="Tahoma" w:cs="Tahoma"/>
                <w:sz w:val="12"/>
                <w:szCs w:val="12"/>
                <w:lang w:eastAsia="ru-RU"/>
              </w:rPr>
            </w:pPr>
            <w:r w:rsidRPr="00072A2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используются ценовые предложения, из поступивших коммерческих предложений</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12"/>
                <w:szCs w:val="12"/>
                <w:lang w:eastAsia="ru-RU"/>
              </w:rPr>
            </w:pPr>
          </w:p>
        </w:tc>
      </w:tr>
    </w:tbl>
    <w:p w:rsidR="00072A26" w:rsidRPr="00072A26" w:rsidRDefault="00072A26" w:rsidP="00072A2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072A26" w:rsidRPr="00072A26" w:rsidTr="00072A26">
        <w:tc>
          <w:tcPr>
            <w:tcW w:w="0" w:type="auto"/>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350" w:type="pct"/>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«25»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12</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18</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г. </w:t>
            </w: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lastRenderedPageBreak/>
              <w:t xml:space="preserve">(Ф.И.О., должность руководителя (уполномоченного должностного лица) заказчика)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(подпись)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(дата утверждения)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tcBorders>
              <w:bottom w:val="single" w:sz="6" w:space="0" w:color="000000"/>
            </w:tcBorders>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Турсунова Наталия Геннадьевна</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М.П.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r w:rsidR="00072A26" w:rsidRPr="00072A26" w:rsidTr="00072A26">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jc w:val="center"/>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(подпись)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ahoma" w:eastAsia="Times New Roman" w:hAnsi="Tahoma" w:cs="Tahoma"/>
                <w:sz w:val="21"/>
                <w:szCs w:val="21"/>
                <w:lang w:eastAsia="ru-RU"/>
              </w:rPr>
            </w:pPr>
            <w:r w:rsidRPr="00072A26">
              <w:rPr>
                <w:rFonts w:ascii="Tahoma" w:eastAsia="Times New Roman" w:hAnsi="Tahoma" w:cs="Tahoma"/>
                <w:sz w:val="21"/>
                <w:szCs w:val="21"/>
                <w:lang w:eastAsia="ru-RU"/>
              </w:rPr>
              <w:t xml:space="preserve">  </w:t>
            </w: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72A26" w:rsidRPr="00072A26" w:rsidRDefault="00072A26" w:rsidP="00072A26">
            <w:pPr>
              <w:spacing w:after="0" w:line="240" w:lineRule="auto"/>
              <w:rPr>
                <w:rFonts w:ascii="Times New Roman" w:eastAsia="Times New Roman" w:hAnsi="Times New Roman" w:cs="Times New Roman"/>
                <w:sz w:val="20"/>
                <w:szCs w:val="20"/>
                <w:lang w:eastAsia="ru-RU"/>
              </w:rPr>
            </w:pPr>
          </w:p>
        </w:tc>
      </w:tr>
    </w:tbl>
    <w:p w:rsidR="00F41194" w:rsidRDefault="00F41194">
      <w:bookmarkStart w:id="0" w:name="_GoBack"/>
      <w:bookmarkEnd w:id="0"/>
    </w:p>
    <w:sectPr w:rsidR="00F41194" w:rsidSect="00072A2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B07"/>
    <w:rsid w:val="00072A26"/>
    <w:rsid w:val="003C1B07"/>
    <w:rsid w:val="00F41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72A2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72A2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A2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72A26"/>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72A26"/>
    <w:rPr>
      <w:strike w:val="0"/>
      <w:dstrike w:val="0"/>
      <w:color w:val="0075C5"/>
      <w:u w:val="none"/>
      <w:effect w:val="none"/>
    </w:rPr>
  </w:style>
  <w:style w:type="character" w:styleId="a4">
    <w:name w:val="FollowedHyperlink"/>
    <w:basedOn w:val="a0"/>
    <w:uiPriority w:val="99"/>
    <w:semiHidden/>
    <w:unhideWhenUsed/>
    <w:rsid w:val="00072A26"/>
    <w:rPr>
      <w:strike w:val="0"/>
      <w:dstrike w:val="0"/>
      <w:color w:val="0075C5"/>
      <w:u w:val="none"/>
      <w:effect w:val="none"/>
    </w:rPr>
  </w:style>
  <w:style w:type="character" w:styleId="a5">
    <w:name w:val="Strong"/>
    <w:basedOn w:val="a0"/>
    <w:uiPriority w:val="22"/>
    <w:qFormat/>
    <w:rsid w:val="00072A26"/>
    <w:rPr>
      <w:b/>
      <w:bCs/>
    </w:rPr>
  </w:style>
  <w:style w:type="paragraph" w:styleId="a6">
    <w:name w:val="Normal (Web)"/>
    <w:basedOn w:val="a"/>
    <w:uiPriority w:val="99"/>
    <w:semiHidden/>
    <w:unhideWhenUsed/>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72A2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72A2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72A2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72A2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72A2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72A2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72A2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72A2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72A2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72A2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72A2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72A2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72A2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72A2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72A2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72A2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72A2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72A2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72A2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72A2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72A2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72A2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72A2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72A2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72A2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72A2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72A2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72A2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72A2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72A2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72A2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72A2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072A26"/>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072A26"/>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072A26"/>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072A26"/>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72A26"/>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072A26"/>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072A26"/>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072A26"/>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72A2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072A26"/>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072A26"/>
  </w:style>
  <w:style w:type="character" w:customStyle="1" w:styleId="dynatree-vline">
    <w:name w:val="dynatree-vline"/>
    <w:basedOn w:val="a0"/>
    <w:rsid w:val="00072A26"/>
  </w:style>
  <w:style w:type="character" w:customStyle="1" w:styleId="dynatree-connector">
    <w:name w:val="dynatree-connector"/>
    <w:basedOn w:val="a0"/>
    <w:rsid w:val="00072A26"/>
  </w:style>
  <w:style w:type="character" w:customStyle="1" w:styleId="dynatree-expander">
    <w:name w:val="dynatree-expander"/>
    <w:basedOn w:val="a0"/>
    <w:rsid w:val="00072A26"/>
  </w:style>
  <w:style w:type="character" w:customStyle="1" w:styleId="dynatree-icon">
    <w:name w:val="dynatree-icon"/>
    <w:basedOn w:val="a0"/>
    <w:rsid w:val="00072A26"/>
  </w:style>
  <w:style w:type="character" w:customStyle="1" w:styleId="dynatree-checkbox">
    <w:name w:val="dynatree-checkbox"/>
    <w:basedOn w:val="a0"/>
    <w:rsid w:val="00072A26"/>
  </w:style>
  <w:style w:type="character" w:customStyle="1" w:styleId="dynatree-radio">
    <w:name w:val="dynatree-radio"/>
    <w:basedOn w:val="a0"/>
    <w:rsid w:val="00072A26"/>
  </w:style>
  <w:style w:type="character" w:customStyle="1" w:styleId="dynatree-drag-helper-img">
    <w:name w:val="dynatree-drag-helper-img"/>
    <w:basedOn w:val="a0"/>
    <w:rsid w:val="00072A26"/>
  </w:style>
  <w:style w:type="character" w:customStyle="1" w:styleId="dynatree-drag-source">
    <w:name w:val="dynatree-drag-source"/>
    <w:basedOn w:val="a0"/>
    <w:rsid w:val="00072A26"/>
    <w:rPr>
      <w:shd w:val="clear" w:color="auto" w:fill="E0E0E0"/>
    </w:rPr>
  </w:style>
  <w:style w:type="paragraph" w:customStyle="1" w:styleId="mainlink1">
    <w:name w:val="mainlink1"/>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72A2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72A2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72A2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72A2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72A2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72A2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72A2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72A2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72A2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72A2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72A2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72A2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72A2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72A2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72A2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72A2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72A2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72A2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72A2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72A2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72A2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72A2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72A2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72A2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72A2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72A2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72A2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72A2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72A2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72A2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72A2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72A2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72A2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72A2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72A2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72A2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72A2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72A2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72A2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72A2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72A2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72A2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72A2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72A26"/>
  </w:style>
  <w:style w:type="character" w:customStyle="1" w:styleId="dynatree-icon1">
    <w:name w:val="dynatree-icon1"/>
    <w:basedOn w:val="a0"/>
    <w:rsid w:val="00072A26"/>
  </w:style>
  <w:style w:type="paragraph" w:customStyle="1" w:styleId="confirmdialogheader1">
    <w:name w:val="confirmdialogheader1"/>
    <w:basedOn w:val="a"/>
    <w:rsid w:val="00072A2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72A2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72A2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72A2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72A2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72A2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72A2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072A26"/>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72A2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72A2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A2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72A26"/>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72A26"/>
    <w:rPr>
      <w:strike w:val="0"/>
      <w:dstrike w:val="0"/>
      <w:color w:val="0075C5"/>
      <w:u w:val="none"/>
      <w:effect w:val="none"/>
    </w:rPr>
  </w:style>
  <w:style w:type="character" w:styleId="a4">
    <w:name w:val="FollowedHyperlink"/>
    <w:basedOn w:val="a0"/>
    <w:uiPriority w:val="99"/>
    <w:semiHidden/>
    <w:unhideWhenUsed/>
    <w:rsid w:val="00072A26"/>
    <w:rPr>
      <w:strike w:val="0"/>
      <w:dstrike w:val="0"/>
      <w:color w:val="0075C5"/>
      <w:u w:val="none"/>
      <w:effect w:val="none"/>
    </w:rPr>
  </w:style>
  <w:style w:type="character" w:styleId="a5">
    <w:name w:val="Strong"/>
    <w:basedOn w:val="a0"/>
    <w:uiPriority w:val="22"/>
    <w:qFormat/>
    <w:rsid w:val="00072A26"/>
    <w:rPr>
      <w:b/>
      <w:bCs/>
    </w:rPr>
  </w:style>
  <w:style w:type="paragraph" w:styleId="a6">
    <w:name w:val="Normal (Web)"/>
    <w:basedOn w:val="a"/>
    <w:uiPriority w:val="99"/>
    <w:semiHidden/>
    <w:unhideWhenUsed/>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72A2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72A2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72A2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72A2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72A2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72A2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72A2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72A2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72A2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72A2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72A2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72A2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72A2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72A2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72A2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72A2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72A2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72A2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72A2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72A2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72A2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72A2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72A2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72A2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72A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72A2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72A2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72A2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72A2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72A2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72A2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72A2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72A2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072A26"/>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072A26"/>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072A26"/>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072A26"/>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72A26"/>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072A26"/>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072A26"/>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072A26"/>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72A2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072A26"/>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072A26"/>
  </w:style>
  <w:style w:type="character" w:customStyle="1" w:styleId="dynatree-vline">
    <w:name w:val="dynatree-vline"/>
    <w:basedOn w:val="a0"/>
    <w:rsid w:val="00072A26"/>
  </w:style>
  <w:style w:type="character" w:customStyle="1" w:styleId="dynatree-connector">
    <w:name w:val="dynatree-connector"/>
    <w:basedOn w:val="a0"/>
    <w:rsid w:val="00072A26"/>
  </w:style>
  <w:style w:type="character" w:customStyle="1" w:styleId="dynatree-expander">
    <w:name w:val="dynatree-expander"/>
    <w:basedOn w:val="a0"/>
    <w:rsid w:val="00072A26"/>
  </w:style>
  <w:style w:type="character" w:customStyle="1" w:styleId="dynatree-icon">
    <w:name w:val="dynatree-icon"/>
    <w:basedOn w:val="a0"/>
    <w:rsid w:val="00072A26"/>
  </w:style>
  <w:style w:type="character" w:customStyle="1" w:styleId="dynatree-checkbox">
    <w:name w:val="dynatree-checkbox"/>
    <w:basedOn w:val="a0"/>
    <w:rsid w:val="00072A26"/>
  </w:style>
  <w:style w:type="character" w:customStyle="1" w:styleId="dynatree-radio">
    <w:name w:val="dynatree-radio"/>
    <w:basedOn w:val="a0"/>
    <w:rsid w:val="00072A26"/>
  </w:style>
  <w:style w:type="character" w:customStyle="1" w:styleId="dynatree-drag-helper-img">
    <w:name w:val="dynatree-drag-helper-img"/>
    <w:basedOn w:val="a0"/>
    <w:rsid w:val="00072A26"/>
  </w:style>
  <w:style w:type="character" w:customStyle="1" w:styleId="dynatree-drag-source">
    <w:name w:val="dynatree-drag-source"/>
    <w:basedOn w:val="a0"/>
    <w:rsid w:val="00072A26"/>
    <w:rPr>
      <w:shd w:val="clear" w:color="auto" w:fill="E0E0E0"/>
    </w:rPr>
  </w:style>
  <w:style w:type="paragraph" w:customStyle="1" w:styleId="mainlink1">
    <w:name w:val="mainlink1"/>
    <w:basedOn w:val="a"/>
    <w:rsid w:val="00072A2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72A2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72A2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72A2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72A2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72A2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72A2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72A2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72A2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72A2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72A2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72A2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72A2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72A2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72A2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72A2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72A2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72A2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72A2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72A2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72A2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72A2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72A2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72A2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72A2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72A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72A2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72A2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72A2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72A2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72A2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72A2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72A2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72A2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72A2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72A2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72A2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72A2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72A2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72A2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72A2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72A2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72A2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72A2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72A2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72A2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72A2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72A2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72A2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72A2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72A26"/>
  </w:style>
  <w:style w:type="character" w:customStyle="1" w:styleId="dynatree-icon1">
    <w:name w:val="dynatree-icon1"/>
    <w:basedOn w:val="a0"/>
    <w:rsid w:val="00072A26"/>
  </w:style>
  <w:style w:type="paragraph" w:customStyle="1" w:styleId="confirmdialogheader1">
    <w:name w:val="confirmdialogheader1"/>
    <w:basedOn w:val="a"/>
    <w:rsid w:val="00072A2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72A2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72A2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72A2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72A2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72A2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72A2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72A2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072A26"/>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072A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700728">
      <w:bodyDiv w:val="1"/>
      <w:marLeft w:val="0"/>
      <w:marRight w:val="0"/>
      <w:marTop w:val="0"/>
      <w:marBottom w:val="0"/>
      <w:divBdr>
        <w:top w:val="none" w:sz="0" w:space="0" w:color="auto"/>
        <w:left w:val="none" w:sz="0" w:space="0" w:color="auto"/>
        <w:bottom w:val="none" w:sz="0" w:space="0" w:color="auto"/>
        <w:right w:val="none" w:sz="0" w:space="0" w:color="auto"/>
      </w:divBdr>
      <w:divsChild>
        <w:div w:id="1658344593">
          <w:marLeft w:val="0"/>
          <w:marRight w:val="0"/>
          <w:marTop w:val="0"/>
          <w:marBottom w:val="0"/>
          <w:divBdr>
            <w:top w:val="none" w:sz="0" w:space="0" w:color="auto"/>
            <w:left w:val="none" w:sz="0" w:space="0" w:color="auto"/>
            <w:bottom w:val="none" w:sz="0" w:space="0" w:color="auto"/>
            <w:right w:val="none" w:sz="0" w:space="0" w:color="auto"/>
          </w:divBdr>
          <w:divsChild>
            <w:div w:id="1303193492">
              <w:marLeft w:val="0"/>
              <w:marRight w:val="0"/>
              <w:marTop w:val="0"/>
              <w:marBottom w:val="0"/>
              <w:divBdr>
                <w:top w:val="none" w:sz="0" w:space="0" w:color="auto"/>
                <w:left w:val="none" w:sz="0" w:space="0" w:color="auto"/>
                <w:bottom w:val="none" w:sz="0" w:space="0" w:color="auto"/>
                <w:right w:val="none" w:sz="0" w:space="0" w:color="auto"/>
              </w:divBdr>
              <w:divsChild>
                <w:div w:id="933172417">
                  <w:marLeft w:val="0"/>
                  <w:marRight w:val="0"/>
                  <w:marTop w:val="0"/>
                  <w:marBottom w:val="0"/>
                  <w:divBdr>
                    <w:top w:val="none" w:sz="0" w:space="0" w:color="auto"/>
                    <w:left w:val="none" w:sz="0" w:space="0" w:color="auto"/>
                    <w:bottom w:val="none" w:sz="0" w:space="0" w:color="auto"/>
                    <w:right w:val="none" w:sz="0" w:space="0" w:color="auto"/>
                  </w:divBdr>
                  <w:divsChild>
                    <w:div w:id="504519024">
                      <w:marLeft w:val="0"/>
                      <w:marRight w:val="0"/>
                      <w:marTop w:val="0"/>
                      <w:marBottom w:val="0"/>
                      <w:divBdr>
                        <w:top w:val="none" w:sz="0" w:space="0" w:color="auto"/>
                        <w:left w:val="none" w:sz="0" w:space="0" w:color="auto"/>
                        <w:bottom w:val="none" w:sz="0" w:space="0" w:color="auto"/>
                        <w:right w:val="none" w:sz="0" w:space="0" w:color="auto"/>
                      </w:divBdr>
                      <w:divsChild>
                        <w:div w:id="2102019805">
                          <w:marLeft w:val="0"/>
                          <w:marRight w:val="0"/>
                          <w:marTop w:val="0"/>
                          <w:marBottom w:val="0"/>
                          <w:divBdr>
                            <w:top w:val="none" w:sz="0" w:space="0" w:color="auto"/>
                            <w:left w:val="none" w:sz="0" w:space="0" w:color="auto"/>
                            <w:bottom w:val="none" w:sz="0" w:space="0" w:color="auto"/>
                            <w:right w:val="none" w:sz="0" w:space="0" w:color="auto"/>
                          </w:divBdr>
                          <w:divsChild>
                            <w:div w:id="1367174945">
                              <w:marLeft w:val="0"/>
                              <w:marRight w:val="0"/>
                              <w:marTop w:val="0"/>
                              <w:marBottom w:val="0"/>
                              <w:divBdr>
                                <w:top w:val="none" w:sz="0" w:space="0" w:color="auto"/>
                                <w:left w:val="none" w:sz="0" w:space="0" w:color="auto"/>
                                <w:bottom w:val="none" w:sz="0" w:space="0" w:color="auto"/>
                                <w:right w:val="none" w:sz="0" w:space="0" w:color="auto"/>
                              </w:divBdr>
                              <w:divsChild>
                                <w:div w:id="14776424">
                                  <w:marLeft w:val="0"/>
                                  <w:marRight w:val="0"/>
                                  <w:marTop w:val="0"/>
                                  <w:marBottom w:val="0"/>
                                  <w:divBdr>
                                    <w:top w:val="none" w:sz="0" w:space="0" w:color="auto"/>
                                    <w:left w:val="none" w:sz="0" w:space="0" w:color="auto"/>
                                    <w:bottom w:val="none" w:sz="0" w:space="0" w:color="auto"/>
                                    <w:right w:val="none" w:sz="0" w:space="0" w:color="auto"/>
                                  </w:divBdr>
                                  <w:divsChild>
                                    <w:div w:id="20680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134</Pages>
  <Words>26955</Words>
  <Characters>153648</Characters>
  <Application>Microsoft Office Word</Application>
  <DocSecurity>0</DocSecurity>
  <Lines>1280</Lines>
  <Paragraphs>360</Paragraphs>
  <ScaleCrop>false</ScaleCrop>
  <Company>UFNS21</Company>
  <LinksUpToDate>false</LinksUpToDate>
  <CharactersWithSpaces>180243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2019-01-21T09:44:00Z</dcterms:created>
  <dcterms:modified xsi:type="dcterms:W3CDTF">2019-01-21T09:45:00Z</dcterms:modified>
</cp:coreProperties>
</file>